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bookmarkStart w:id="0" w:name="_GoBack"/>
      <w:bookmarkEnd w:id="0"/>
      <w:r w:rsidRPr="00B31AE2">
        <w:rPr>
          <w:rFonts w:hint="eastAsia"/>
          <w:sz w:val="32"/>
          <w:szCs w:val="32"/>
        </w:rPr>
        <w:t>DIニュース</w:t>
      </w:r>
    </w:p>
    <w:p w14:paraId="5B5DB156" w14:textId="036A2414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F6484F">
        <w:rPr>
          <w:rFonts w:hint="eastAsia"/>
          <w:szCs w:val="21"/>
        </w:rPr>
        <w:t>2</w:t>
      </w:r>
      <w:r w:rsidR="001B4404">
        <w:rPr>
          <w:rFonts w:hint="eastAsia"/>
          <w:szCs w:val="21"/>
        </w:rPr>
        <w:t>8</w:t>
      </w:r>
    </w:p>
    <w:p w14:paraId="43E5DFE2" w14:textId="525ECE49" w:rsidR="0043578F" w:rsidRPr="00EF01A0" w:rsidRDefault="003067EB" w:rsidP="00EF01A0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</w:t>
      </w:r>
      <w:r w:rsidR="00281D2F">
        <w:rPr>
          <w:rFonts w:hint="eastAsia"/>
          <w:szCs w:val="21"/>
        </w:rPr>
        <w:t>1</w:t>
      </w:r>
      <w:r>
        <w:rPr>
          <w:szCs w:val="21"/>
        </w:rPr>
        <w:t>年</w:t>
      </w:r>
      <w:r w:rsidR="001B4404">
        <w:rPr>
          <w:rFonts w:hint="eastAsia"/>
          <w:szCs w:val="21"/>
        </w:rPr>
        <w:t>4</w:t>
      </w:r>
      <w:r>
        <w:rPr>
          <w:szCs w:val="21"/>
        </w:rPr>
        <w:t>月</w:t>
      </w:r>
      <w:r w:rsidR="00D20B22">
        <w:rPr>
          <w:rFonts w:hint="eastAsia"/>
          <w:szCs w:val="21"/>
        </w:rPr>
        <w:t>2</w:t>
      </w:r>
      <w:r w:rsidR="00E531E3">
        <w:rPr>
          <w:rFonts w:hint="eastAsia"/>
          <w:szCs w:val="21"/>
        </w:rPr>
        <w:t>8</w:t>
      </w:r>
      <w:r>
        <w:rPr>
          <w:szCs w:val="21"/>
        </w:rPr>
        <w:t>日</w:t>
      </w:r>
    </w:p>
    <w:p w14:paraId="64CAC847" w14:textId="54BCD798" w:rsidR="0043578F" w:rsidRDefault="00E719FB" w:rsidP="0043578F">
      <w:r>
        <w:rPr>
          <w:rFonts w:hint="eastAsia"/>
        </w:rPr>
        <w:t>１</w:t>
      </w:r>
      <w:r w:rsidR="00F87B85">
        <w:rPr>
          <w:rFonts w:hint="eastAsia"/>
        </w:rPr>
        <w:t>-1</w:t>
      </w:r>
      <w:r>
        <w:rPr>
          <w:rFonts w:hint="eastAsia"/>
        </w:rPr>
        <w:t>．</w:t>
      </w:r>
      <w:r w:rsidR="0043578F">
        <w:t>新規</w:t>
      </w:r>
      <w:r w:rsidR="009712B3">
        <w:rPr>
          <w:rFonts w:hint="eastAsia"/>
        </w:rPr>
        <w:t>院内</w:t>
      </w:r>
      <w:r w:rsidR="0043578F">
        <w:t>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1269"/>
      </w:tblGrid>
      <w:tr w:rsidR="00C625FB" w14:paraId="263C92EE" w14:textId="77777777" w:rsidTr="00620FC8">
        <w:tc>
          <w:tcPr>
            <w:tcW w:w="2830" w:type="dxa"/>
          </w:tcPr>
          <w:p w14:paraId="52722A34" w14:textId="77777777" w:rsidR="00C625FB" w:rsidRDefault="00C625FB" w:rsidP="0043578F">
            <w:bookmarkStart w:id="1" w:name="_Hlk51246840"/>
            <w:r>
              <w:rPr>
                <w:rFonts w:hint="eastAsia"/>
              </w:rPr>
              <w:t>医薬品名</w:t>
            </w:r>
          </w:p>
        </w:tc>
        <w:tc>
          <w:tcPr>
            <w:tcW w:w="2268" w:type="dxa"/>
          </w:tcPr>
          <w:p w14:paraId="00C9E1A4" w14:textId="77777777" w:rsidR="00C625FB" w:rsidRDefault="00C625FB" w:rsidP="0043578F">
            <w:r>
              <w:rPr>
                <w:rFonts w:hint="eastAsia"/>
              </w:rPr>
              <w:t>一般名</w:t>
            </w:r>
          </w:p>
        </w:tc>
        <w:tc>
          <w:tcPr>
            <w:tcW w:w="2127" w:type="dxa"/>
          </w:tcPr>
          <w:p w14:paraId="5BE1EE66" w14:textId="77777777" w:rsidR="00C625FB" w:rsidRDefault="00C625FB" w:rsidP="0043578F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0583A423" w14:textId="77777777" w:rsidR="00C625FB" w:rsidRDefault="00C625FB" w:rsidP="0043578F">
            <w:r>
              <w:rPr>
                <w:rFonts w:hint="eastAsia"/>
              </w:rPr>
              <w:t>開始日</w:t>
            </w:r>
          </w:p>
        </w:tc>
      </w:tr>
      <w:tr w:rsidR="0073359A" w14:paraId="0DCD2CFC" w14:textId="77777777" w:rsidTr="00620FC8">
        <w:tc>
          <w:tcPr>
            <w:tcW w:w="2830" w:type="dxa"/>
          </w:tcPr>
          <w:p w14:paraId="7429072F" w14:textId="6DC22F37" w:rsidR="0073359A" w:rsidRDefault="001170C1" w:rsidP="0043578F">
            <w:r>
              <w:rPr>
                <w:rFonts w:hint="eastAsia"/>
              </w:rPr>
              <w:t>リプレガル点滴静注用3.5mg</w:t>
            </w:r>
          </w:p>
        </w:tc>
        <w:tc>
          <w:tcPr>
            <w:tcW w:w="2268" w:type="dxa"/>
          </w:tcPr>
          <w:p w14:paraId="650580EC" w14:textId="6F2C0783" w:rsidR="0073359A" w:rsidRDefault="001170C1" w:rsidP="0043578F">
            <w:r>
              <w:rPr>
                <w:rFonts w:hint="eastAsia"/>
              </w:rPr>
              <w:t>アガルシダーゼ　アルファ</w:t>
            </w:r>
          </w:p>
        </w:tc>
        <w:tc>
          <w:tcPr>
            <w:tcW w:w="2127" w:type="dxa"/>
          </w:tcPr>
          <w:p w14:paraId="1F2FB87A" w14:textId="2E2C0BE0" w:rsidR="004B56A0" w:rsidRDefault="001170C1" w:rsidP="009466CB">
            <w:r>
              <w:rPr>
                <w:rFonts w:hint="eastAsia"/>
              </w:rPr>
              <w:t>ファブリー病治療剤</w:t>
            </w:r>
          </w:p>
        </w:tc>
        <w:tc>
          <w:tcPr>
            <w:tcW w:w="1269" w:type="dxa"/>
          </w:tcPr>
          <w:p w14:paraId="04C4D287" w14:textId="3CFD4BA1" w:rsidR="0073359A" w:rsidRDefault="001170C1" w:rsidP="0043578F">
            <w:r>
              <w:rPr>
                <w:rFonts w:hint="eastAsia"/>
              </w:rPr>
              <w:t>4</w:t>
            </w:r>
            <w:r w:rsidR="004B56A0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="004B56A0">
              <w:rPr>
                <w:rFonts w:hint="eastAsia"/>
              </w:rPr>
              <w:t>日</w:t>
            </w:r>
          </w:p>
        </w:tc>
      </w:tr>
      <w:tr w:rsidR="000814B5" w14:paraId="3BD2B089" w14:textId="77777777" w:rsidTr="00620FC8">
        <w:tc>
          <w:tcPr>
            <w:tcW w:w="2830" w:type="dxa"/>
          </w:tcPr>
          <w:p w14:paraId="72002AF0" w14:textId="53A620D3" w:rsidR="000814B5" w:rsidRDefault="000814B5" w:rsidP="0043578F">
            <w:r>
              <w:rPr>
                <w:rFonts w:hint="eastAsia"/>
              </w:rPr>
              <w:t>ルネスタ</w:t>
            </w:r>
            <w:r w:rsidR="00E531E3">
              <w:rPr>
                <w:rFonts w:hint="eastAsia"/>
              </w:rPr>
              <w:t>錠1mg</w:t>
            </w:r>
          </w:p>
        </w:tc>
        <w:tc>
          <w:tcPr>
            <w:tcW w:w="2268" w:type="dxa"/>
          </w:tcPr>
          <w:p w14:paraId="0B7C2636" w14:textId="3ACBFE4E" w:rsidR="000814B5" w:rsidRDefault="00E531E3" w:rsidP="0043578F">
            <w:r>
              <w:rPr>
                <w:rFonts w:hint="eastAsia"/>
              </w:rPr>
              <w:t>エスゾピクロン</w:t>
            </w:r>
          </w:p>
        </w:tc>
        <w:tc>
          <w:tcPr>
            <w:tcW w:w="2127" w:type="dxa"/>
          </w:tcPr>
          <w:p w14:paraId="34D2A42F" w14:textId="52F8C625" w:rsidR="000814B5" w:rsidRDefault="00E531E3" w:rsidP="009466CB">
            <w:r>
              <w:rPr>
                <w:rFonts w:hint="eastAsia"/>
              </w:rPr>
              <w:t>不眠症治療剤</w:t>
            </w:r>
          </w:p>
        </w:tc>
        <w:tc>
          <w:tcPr>
            <w:tcW w:w="1269" w:type="dxa"/>
          </w:tcPr>
          <w:p w14:paraId="0FF16C41" w14:textId="7201A9B1" w:rsidR="000814B5" w:rsidRDefault="00E531E3" w:rsidP="0043578F">
            <w:r>
              <w:rPr>
                <w:rFonts w:hint="eastAsia"/>
              </w:rPr>
              <w:t>4月28日</w:t>
            </w:r>
          </w:p>
        </w:tc>
      </w:tr>
    </w:tbl>
    <w:bookmarkEnd w:id="1"/>
    <w:p w14:paraId="6DCF73CD" w14:textId="47FFEB5E" w:rsidR="004A4CE4" w:rsidRDefault="001D1302" w:rsidP="004A4CE4">
      <w:r>
        <w:rPr>
          <w:rFonts w:hint="eastAsia"/>
        </w:rPr>
        <w:t>1-2</w:t>
      </w:r>
      <w:r w:rsidR="004A4CE4">
        <w:rPr>
          <w:rFonts w:hint="eastAsia"/>
        </w:rPr>
        <w:t>院内採用薬変更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269"/>
      </w:tblGrid>
      <w:tr w:rsidR="004A4CE4" w14:paraId="25311391" w14:textId="77777777" w:rsidTr="00F87B85">
        <w:tc>
          <w:tcPr>
            <w:tcW w:w="3823" w:type="dxa"/>
          </w:tcPr>
          <w:p w14:paraId="4A9A6647" w14:textId="4B48305D" w:rsidR="004A4CE4" w:rsidRDefault="007B32FF" w:rsidP="0020663B">
            <w:r>
              <w:rPr>
                <w:rFonts w:hint="eastAsia"/>
              </w:rPr>
              <w:t>新規</w:t>
            </w:r>
            <w:r w:rsidR="00A81B83">
              <w:rPr>
                <w:rFonts w:hint="eastAsia"/>
              </w:rPr>
              <w:t>採用</w:t>
            </w:r>
          </w:p>
        </w:tc>
        <w:tc>
          <w:tcPr>
            <w:tcW w:w="3402" w:type="dxa"/>
          </w:tcPr>
          <w:p w14:paraId="20528471" w14:textId="0452D226" w:rsidR="004A4CE4" w:rsidRDefault="004A4CE4" w:rsidP="0020663B">
            <w:r>
              <w:rPr>
                <w:rFonts w:hint="eastAsia"/>
              </w:rPr>
              <w:t>旧</w:t>
            </w:r>
            <w:r w:rsidR="00A81B83">
              <w:rPr>
                <w:rFonts w:hint="eastAsia"/>
              </w:rPr>
              <w:t>製品</w:t>
            </w:r>
          </w:p>
        </w:tc>
        <w:tc>
          <w:tcPr>
            <w:tcW w:w="1269" w:type="dxa"/>
          </w:tcPr>
          <w:p w14:paraId="18AFA3F1" w14:textId="77777777" w:rsidR="004A4CE4" w:rsidRDefault="004A4CE4" w:rsidP="0020663B">
            <w:r>
              <w:rPr>
                <w:rFonts w:hint="eastAsia"/>
              </w:rPr>
              <w:t>変更日</w:t>
            </w:r>
          </w:p>
        </w:tc>
      </w:tr>
      <w:tr w:rsidR="00DE07E0" w14:paraId="16ED4C84" w14:textId="77777777" w:rsidTr="00F87B85">
        <w:tc>
          <w:tcPr>
            <w:tcW w:w="3823" w:type="dxa"/>
          </w:tcPr>
          <w:p w14:paraId="1BDFCC66" w14:textId="08AF4AF7" w:rsidR="00DE07E0" w:rsidRDefault="00A83100" w:rsidP="0020663B">
            <w:r>
              <w:rPr>
                <w:rFonts w:hint="eastAsia"/>
              </w:rPr>
              <w:t>タムスロシン塩酸塩OD錠0.2mg「ファイザー」</w:t>
            </w:r>
          </w:p>
        </w:tc>
        <w:tc>
          <w:tcPr>
            <w:tcW w:w="3402" w:type="dxa"/>
          </w:tcPr>
          <w:p w14:paraId="73B1335A" w14:textId="40C71B4E" w:rsidR="00DE07E0" w:rsidRDefault="00A83100" w:rsidP="0020663B">
            <w:r>
              <w:rPr>
                <w:rFonts w:hint="eastAsia"/>
              </w:rPr>
              <w:t>タムスロシン塩酸塩</w:t>
            </w:r>
            <w:r w:rsidR="008617E0">
              <w:rPr>
                <w:rFonts w:hint="eastAsia"/>
              </w:rPr>
              <w:t>OD錠</w:t>
            </w:r>
            <w:r>
              <w:rPr>
                <w:rFonts w:hint="eastAsia"/>
              </w:rPr>
              <w:t>0.2</w:t>
            </w:r>
            <w:r w:rsidR="008617E0">
              <w:rPr>
                <w:rFonts w:hint="eastAsia"/>
              </w:rPr>
              <w:t>mg「KN」</w:t>
            </w:r>
          </w:p>
        </w:tc>
        <w:tc>
          <w:tcPr>
            <w:tcW w:w="1269" w:type="dxa"/>
          </w:tcPr>
          <w:p w14:paraId="700BFCC7" w14:textId="57DFA034" w:rsidR="00DE07E0" w:rsidRDefault="00A83100" w:rsidP="0020663B">
            <w:r>
              <w:rPr>
                <w:rFonts w:hint="eastAsia"/>
              </w:rPr>
              <w:t>4</w:t>
            </w:r>
            <w:r w:rsidR="00DE07E0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DE07E0">
              <w:rPr>
                <w:rFonts w:hint="eastAsia"/>
              </w:rPr>
              <w:t>日</w:t>
            </w:r>
          </w:p>
        </w:tc>
      </w:tr>
      <w:tr w:rsidR="00F87B85" w14:paraId="15931394" w14:textId="77777777" w:rsidTr="00F87B85">
        <w:tc>
          <w:tcPr>
            <w:tcW w:w="3823" w:type="dxa"/>
          </w:tcPr>
          <w:p w14:paraId="14F0C36A" w14:textId="60584018" w:rsidR="00F87B85" w:rsidRDefault="00F87B85" w:rsidP="0020663B">
            <w:r>
              <w:rPr>
                <w:rFonts w:hint="eastAsia"/>
              </w:rPr>
              <w:t>テリルジー100エリプタ14吸入用</w:t>
            </w:r>
          </w:p>
        </w:tc>
        <w:tc>
          <w:tcPr>
            <w:tcW w:w="3402" w:type="dxa"/>
          </w:tcPr>
          <w:p w14:paraId="73857778" w14:textId="67C3B5A6" w:rsidR="00F87B85" w:rsidRDefault="00F87B85" w:rsidP="0020663B">
            <w:r>
              <w:rPr>
                <w:rFonts w:hint="eastAsia"/>
              </w:rPr>
              <w:t>テリルジー100エリプタ30吸入用</w:t>
            </w:r>
          </w:p>
        </w:tc>
        <w:tc>
          <w:tcPr>
            <w:tcW w:w="1269" w:type="dxa"/>
          </w:tcPr>
          <w:p w14:paraId="62453F1D" w14:textId="6B10FA73" w:rsidR="00F87B85" w:rsidRDefault="00F87B85" w:rsidP="0020663B">
            <w:r>
              <w:rPr>
                <w:rFonts w:hint="eastAsia"/>
              </w:rPr>
              <w:t>4月30日</w:t>
            </w:r>
          </w:p>
        </w:tc>
      </w:tr>
    </w:tbl>
    <w:p w14:paraId="61EC34E0" w14:textId="09A76067" w:rsidR="00E97C07" w:rsidRDefault="00E97C07" w:rsidP="00E97C07">
      <w:r>
        <w:rPr>
          <w:rFonts w:hint="eastAsia"/>
        </w:rPr>
        <w:t>1-</w:t>
      </w:r>
      <w:r w:rsidR="00F87B85">
        <w:rPr>
          <w:rFonts w:hint="eastAsia"/>
        </w:rPr>
        <w:t>3</w:t>
      </w:r>
      <w:r>
        <w:rPr>
          <w:rFonts w:hint="eastAsia"/>
        </w:rPr>
        <w:t>新規院外採用医薬品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1985"/>
        <w:gridCol w:w="1269"/>
      </w:tblGrid>
      <w:tr w:rsidR="00E97C07" w14:paraId="441FA5D0" w14:textId="77777777" w:rsidTr="002C5780">
        <w:tc>
          <w:tcPr>
            <w:tcW w:w="2972" w:type="dxa"/>
          </w:tcPr>
          <w:p w14:paraId="00617AA3" w14:textId="77777777" w:rsidR="00E97C07" w:rsidRDefault="00E97C07" w:rsidP="00DA0168">
            <w:r>
              <w:rPr>
                <w:rFonts w:hint="eastAsia"/>
              </w:rPr>
              <w:t>医薬品名</w:t>
            </w:r>
          </w:p>
        </w:tc>
        <w:tc>
          <w:tcPr>
            <w:tcW w:w="2268" w:type="dxa"/>
          </w:tcPr>
          <w:p w14:paraId="36AA77B6" w14:textId="77777777" w:rsidR="00E97C07" w:rsidRDefault="00E97C07" w:rsidP="00DA0168">
            <w:r>
              <w:rPr>
                <w:rFonts w:hint="eastAsia"/>
              </w:rPr>
              <w:t>一般名</w:t>
            </w:r>
          </w:p>
        </w:tc>
        <w:tc>
          <w:tcPr>
            <w:tcW w:w="1985" w:type="dxa"/>
          </w:tcPr>
          <w:p w14:paraId="44BF594F" w14:textId="77777777" w:rsidR="00E97C07" w:rsidRDefault="00E97C07" w:rsidP="00DA0168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7BD20BE7" w14:textId="77777777" w:rsidR="00E97C07" w:rsidRDefault="00E97C07" w:rsidP="00DA0168">
            <w:r>
              <w:rPr>
                <w:rFonts w:hint="eastAsia"/>
              </w:rPr>
              <w:t>開始日</w:t>
            </w:r>
          </w:p>
        </w:tc>
      </w:tr>
      <w:tr w:rsidR="0073359A" w14:paraId="57D012B4" w14:textId="77777777" w:rsidTr="002C5780">
        <w:tc>
          <w:tcPr>
            <w:tcW w:w="2972" w:type="dxa"/>
          </w:tcPr>
          <w:p w14:paraId="3DA2D6C5" w14:textId="72BAB266" w:rsidR="0073359A" w:rsidRDefault="00B11702" w:rsidP="00DA0168">
            <w:r>
              <w:rPr>
                <w:rFonts w:hint="eastAsia"/>
              </w:rPr>
              <w:t>テリルジー200エリプタ１4吸入、30吸入</w:t>
            </w:r>
          </w:p>
        </w:tc>
        <w:tc>
          <w:tcPr>
            <w:tcW w:w="2268" w:type="dxa"/>
          </w:tcPr>
          <w:p w14:paraId="2B1624D3" w14:textId="7F5AEA1D" w:rsidR="0073359A" w:rsidRDefault="0073359A" w:rsidP="00DA0168"/>
        </w:tc>
        <w:tc>
          <w:tcPr>
            <w:tcW w:w="1985" w:type="dxa"/>
          </w:tcPr>
          <w:p w14:paraId="0B8F83A7" w14:textId="1AD477BF" w:rsidR="0073359A" w:rsidRDefault="00B11702" w:rsidP="00DA0168">
            <w:r>
              <w:rPr>
                <w:rFonts w:hint="eastAsia"/>
              </w:rPr>
              <w:t>COPD治療剤</w:t>
            </w:r>
          </w:p>
        </w:tc>
        <w:tc>
          <w:tcPr>
            <w:tcW w:w="1269" w:type="dxa"/>
          </w:tcPr>
          <w:p w14:paraId="1BBA5EB5" w14:textId="6D079272" w:rsidR="0073359A" w:rsidRDefault="00B11702" w:rsidP="00DA0168">
            <w:r>
              <w:rPr>
                <w:rFonts w:hint="eastAsia"/>
              </w:rPr>
              <w:t>4月2日</w:t>
            </w:r>
          </w:p>
        </w:tc>
      </w:tr>
      <w:tr w:rsidR="003E43BA" w14:paraId="024717BE" w14:textId="77777777" w:rsidTr="002C5780">
        <w:tc>
          <w:tcPr>
            <w:tcW w:w="2972" w:type="dxa"/>
          </w:tcPr>
          <w:p w14:paraId="6223A0F9" w14:textId="74006A64" w:rsidR="003E43BA" w:rsidRDefault="00B11702" w:rsidP="00DA0168">
            <w:r>
              <w:rPr>
                <w:rFonts w:hint="eastAsia"/>
              </w:rPr>
              <w:t>オルミエント錠4mg</w:t>
            </w:r>
          </w:p>
        </w:tc>
        <w:tc>
          <w:tcPr>
            <w:tcW w:w="2268" w:type="dxa"/>
          </w:tcPr>
          <w:p w14:paraId="0BE3608E" w14:textId="21DDE1EA" w:rsidR="003E43BA" w:rsidRDefault="00B11702" w:rsidP="00DA0168">
            <w:r>
              <w:rPr>
                <w:rFonts w:hint="eastAsia"/>
              </w:rPr>
              <w:t>バリシチニブ</w:t>
            </w:r>
          </w:p>
        </w:tc>
        <w:tc>
          <w:tcPr>
            <w:tcW w:w="1985" w:type="dxa"/>
          </w:tcPr>
          <w:p w14:paraId="2CFBE7E0" w14:textId="28F563CF" w:rsidR="003E43BA" w:rsidRDefault="00B11702" w:rsidP="00DA0168">
            <w:r>
              <w:rPr>
                <w:rFonts w:hint="eastAsia"/>
              </w:rPr>
              <w:t>関節リウマチ、アトピー性皮膚炎</w:t>
            </w:r>
          </w:p>
        </w:tc>
        <w:tc>
          <w:tcPr>
            <w:tcW w:w="1269" w:type="dxa"/>
          </w:tcPr>
          <w:p w14:paraId="56FB505E" w14:textId="44671EF0" w:rsidR="003E43BA" w:rsidRDefault="00B11702" w:rsidP="00DA0168">
            <w:r>
              <w:rPr>
                <w:rFonts w:hint="eastAsia"/>
              </w:rPr>
              <w:t>4</w:t>
            </w:r>
            <w:r w:rsidR="003E43BA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3E43BA">
              <w:rPr>
                <w:rFonts w:hint="eastAsia"/>
              </w:rPr>
              <w:t>日</w:t>
            </w:r>
          </w:p>
        </w:tc>
      </w:tr>
      <w:tr w:rsidR="00A32353" w14:paraId="3C502EA3" w14:textId="77777777" w:rsidTr="002C5780">
        <w:tc>
          <w:tcPr>
            <w:tcW w:w="2972" w:type="dxa"/>
          </w:tcPr>
          <w:p w14:paraId="0C698CC2" w14:textId="23BDBE8F" w:rsidR="00A32353" w:rsidRDefault="00A32353" w:rsidP="00DA0168">
            <w:r>
              <w:rPr>
                <w:rFonts w:hint="eastAsia"/>
              </w:rPr>
              <w:t>ハルロピテープ8mg,16mg,24mg,32mg,40mg</w:t>
            </w:r>
          </w:p>
        </w:tc>
        <w:tc>
          <w:tcPr>
            <w:tcW w:w="2268" w:type="dxa"/>
          </w:tcPr>
          <w:p w14:paraId="484993A4" w14:textId="4064FC2F" w:rsidR="00A32353" w:rsidRDefault="00A32353" w:rsidP="00DA0168">
            <w:r>
              <w:rPr>
                <w:rFonts w:hint="eastAsia"/>
              </w:rPr>
              <w:t>ロピニロール塩酸塩</w:t>
            </w:r>
          </w:p>
        </w:tc>
        <w:tc>
          <w:tcPr>
            <w:tcW w:w="1985" w:type="dxa"/>
          </w:tcPr>
          <w:p w14:paraId="49B1D803" w14:textId="3521303B" w:rsidR="00A32353" w:rsidRDefault="00A32353" w:rsidP="00DA0168">
            <w:r>
              <w:rPr>
                <w:rFonts w:hint="eastAsia"/>
              </w:rPr>
              <w:t>パーキンソン病治療剤</w:t>
            </w:r>
          </w:p>
        </w:tc>
        <w:tc>
          <w:tcPr>
            <w:tcW w:w="1269" w:type="dxa"/>
          </w:tcPr>
          <w:p w14:paraId="46B8D856" w14:textId="4E3C3331" w:rsidR="00A32353" w:rsidRDefault="00A32353" w:rsidP="00DA0168">
            <w:r>
              <w:rPr>
                <w:rFonts w:hint="eastAsia"/>
              </w:rPr>
              <w:t>4月23日</w:t>
            </w:r>
          </w:p>
        </w:tc>
      </w:tr>
    </w:tbl>
    <w:p w14:paraId="7CC0B9B5" w14:textId="6EA1EED2" w:rsidR="0043578F" w:rsidRDefault="00E719FB" w:rsidP="0043578F">
      <w:r>
        <w:rPr>
          <w:rFonts w:hint="eastAsia"/>
        </w:rPr>
        <w:t>２</w:t>
      </w:r>
      <w:r w:rsidR="00F87B85">
        <w:rPr>
          <w:rFonts w:hint="eastAsia"/>
        </w:rPr>
        <w:t>．</w:t>
      </w:r>
      <w:r w:rsidR="009712B3">
        <w:rPr>
          <w:rFonts w:hint="eastAsia"/>
        </w:rPr>
        <w:t>院内</w:t>
      </w:r>
      <w:r w:rsidR="00EE6F26">
        <w:rPr>
          <w:rFonts w:hint="eastAsia"/>
        </w:rPr>
        <w:t>採用</w:t>
      </w:r>
      <w:r w:rsidR="0043578F">
        <w:t>中止医薬品</w:t>
      </w:r>
    </w:p>
    <w:p w14:paraId="08A14DEB" w14:textId="77777777" w:rsidR="00EE6F26" w:rsidRDefault="00EE6F26" w:rsidP="0043578F">
      <w:r>
        <w:rPr>
          <w:rFonts w:hint="eastAsia"/>
        </w:rPr>
        <w:t>採用</w:t>
      </w:r>
      <w:r w:rsidR="0043578F">
        <w:rPr>
          <w:rFonts w:hint="eastAsia"/>
        </w:rPr>
        <w:t>中止薬品については随時</w:t>
      </w:r>
      <w:r w:rsidR="00BE31FB">
        <w:rPr>
          <w:rFonts w:hint="eastAsia"/>
        </w:rPr>
        <w:t>医師</w:t>
      </w:r>
      <w:r>
        <w:rPr>
          <w:rFonts w:hint="eastAsia"/>
        </w:rPr>
        <w:t>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853635" w14:paraId="45E34337" w14:textId="77777777" w:rsidTr="00A80F4F">
        <w:tc>
          <w:tcPr>
            <w:tcW w:w="4248" w:type="dxa"/>
          </w:tcPr>
          <w:p w14:paraId="2F36D8E9" w14:textId="77777777" w:rsidR="00853635" w:rsidRDefault="00853635" w:rsidP="0043578F">
            <w:r>
              <w:rPr>
                <w:rFonts w:hint="eastAsia"/>
              </w:rPr>
              <w:t>医薬品名</w:t>
            </w:r>
          </w:p>
        </w:tc>
        <w:tc>
          <w:tcPr>
            <w:tcW w:w="4246" w:type="dxa"/>
          </w:tcPr>
          <w:p w14:paraId="662C2062" w14:textId="77777777" w:rsidR="00853635" w:rsidRDefault="00853635" w:rsidP="0043578F">
            <w:r>
              <w:rPr>
                <w:rFonts w:hint="eastAsia"/>
              </w:rPr>
              <w:t>代替品</w:t>
            </w:r>
          </w:p>
        </w:tc>
      </w:tr>
      <w:tr w:rsidR="00274D10" w14:paraId="0C840B1F" w14:textId="77777777" w:rsidTr="00A80F4F">
        <w:tc>
          <w:tcPr>
            <w:tcW w:w="4248" w:type="dxa"/>
          </w:tcPr>
          <w:p w14:paraId="638307CD" w14:textId="10E22AB5" w:rsidR="00274D10" w:rsidRDefault="00274D10" w:rsidP="0043578F">
            <w:r>
              <w:rPr>
                <w:rFonts w:hint="eastAsia"/>
              </w:rPr>
              <w:t>パパベリン塩酸塩40mg「日医工」</w:t>
            </w:r>
          </w:p>
        </w:tc>
        <w:tc>
          <w:tcPr>
            <w:tcW w:w="4246" w:type="dxa"/>
          </w:tcPr>
          <w:p w14:paraId="34CF372A" w14:textId="77777777" w:rsidR="00274D10" w:rsidRDefault="00274D10" w:rsidP="0043578F"/>
        </w:tc>
      </w:tr>
      <w:tr w:rsidR="00274D10" w14:paraId="7D4C0749" w14:textId="77777777" w:rsidTr="00A80F4F">
        <w:tc>
          <w:tcPr>
            <w:tcW w:w="4248" w:type="dxa"/>
          </w:tcPr>
          <w:p w14:paraId="33414A2D" w14:textId="30621BA4" w:rsidR="00274D10" w:rsidRDefault="00274D10" w:rsidP="0043578F">
            <w:r>
              <w:rPr>
                <w:rFonts w:hint="eastAsia"/>
              </w:rPr>
              <w:t>リュープリン注射1.88mg</w:t>
            </w:r>
          </w:p>
        </w:tc>
        <w:tc>
          <w:tcPr>
            <w:tcW w:w="4246" w:type="dxa"/>
          </w:tcPr>
          <w:p w14:paraId="6AC75D1D" w14:textId="77777777" w:rsidR="00274D10" w:rsidRDefault="00274D10" w:rsidP="0043578F"/>
        </w:tc>
      </w:tr>
      <w:tr w:rsidR="00274D10" w14:paraId="2C440FC8" w14:textId="77777777" w:rsidTr="00A80F4F">
        <w:tc>
          <w:tcPr>
            <w:tcW w:w="4248" w:type="dxa"/>
          </w:tcPr>
          <w:p w14:paraId="79BA9A30" w14:textId="63E4EE6D" w:rsidR="00274D10" w:rsidRDefault="00274D10" w:rsidP="0043578F">
            <w:r>
              <w:rPr>
                <w:rFonts w:hint="eastAsia"/>
              </w:rPr>
              <w:t>アクテムラ皮下注162mgシリンジ</w:t>
            </w:r>
          </w:p>
        </w:tc>
        <w:tc>
          <w:tcPr>
            <w:tcW w:w="4246" w:type="dxa"/>
          </w:tcPr>
          <w:p w14:paraId="06BA1854" w14:textId="50A6D0CA" w:rsidR="00274D10" w:rsidRDefault="00274D10" w:rsidP="0043578F">
            <w:r>
              <w:rPr>
                <w:rFonts w:hint="eastAsia"/>
              </w:rPr>
              <w:t>アクテムラ点滴静注用</w:t>
            </w:r>
          </w:p>
        </w:tc>
      </w:tr>
      <w:tr w:rsidR="00274D10" w14:paraId="76865336" w14:textId="77777777" w:rsidTr="00A80F4F">
        <w:tc>
          <w:tcPr>
            <w:tcW w:w="4248" w:type="dxa"/>
          </w:tcPr>
          <w:p w14:paraId="02522546" w14:textId="1131E950" w:rsidR="00274D10" w:rsidRDefault="00274D10" w:rsidP="0043578F">
            <w:r>
              <w:rPr>
                <w:rFonts w:hint="eastAsia"/>
              </w:rPr>
              <w:t>アンブロキソール塩酸塩シロップ0.3%</w:t>
            </w:r>
          </w:p>
        </w:tc>
        <w:tc>
          <w:tcPr>
            <w:tcW w:w="4246" w:type="dxa"/>
          </w:tcPr>
          <w:p w14:paraId="246CA1C2" w14:textId="0F0EFEAA" w:rsidR="00274D10" w:rsidRDefault="00274D10" w:rsidP="0043578F">
            <w:r>
              <w:rPr>
                <w:rFonts w:hint="eastAsia"/>
              </w:rPr>
              <w:t>ムコサールドライシロップ1.5%</w:t>
            </w:r>
          </w:p>
        </w:tc>
      </w:tr>
    </w:tbl>
    <w:p w14:paraId="25A7F479" w14:textId="30811B9B" w:rsidR="00136E64" w:rsidRPr="00603258" w:rsidRDefault="00157E3A" w:rsidP="00603258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bookmarkStart w:id="2" w:name="select1"/>
      <w:bookmarkStart w:id="3" w:name="select2"/>
      <w:bookmarkStart w:id="4" w:name="select3"/>
      <w:bookmarkStart w:id="5" w:name="select4"/>
      <w:bookmarkStart w:id="6" w:name="select5"/>
      <w:bookmarkStart w:id="7" w:name="select6"/>
      <w:bookmarkEnd w:id="2"/>
      <w:bookmarkEnd w:id="3"/>
      <w:bookmarkEnd w:id="4"/>
      <w:bookmarkEnd w:id="5"/>
      <w:bookmarkEnd w:id="6"/>
      <w:bookmarkEnd w:id="7"/>
      <w:r w:rsidRPr="00741B46">
        <w:rPr>
          <w:rFonts w:eastAsiaTheme="minorHAnsi" w:hint="eastAsia"/>
          <w:color w:val="333333"/>
        </w:rPr>
        <w:t>３</w:t>
      </w:r>
      <w:r w:rsidR="007031EB"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．</w:t>
      </w:r>
      <w:r w:rsidR="009A47C7"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販売名類似による取り違え注意</w:t>
      </w:r>
      <w:r w:rsidR="00136E64"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のお知らせ</w:t>
      </w:r>
    </w:p>
    <w:p w14:paraId="46ABAA82" w14:textId="33C1B1B9" w:rsidR="0077746E" w:rsidRDefault="001D3116" w:rsidP="00136E64">
      <w:pPr>
        <w:widowControl/>
        <w:spacing w:after="60" w:line="357" w:lineRule="atLeast"/>
        <w:jc w:val="left"/>
        <w:textAlignment w:val="baseline"/>
        <w:rPr>
          <w:rFonts w:ascii="游ゴシック" w:eastAsia="游ゴシック" w:hAnsi="游ゴシック"/>
          <w:color w:val="333333"/>
          <w:szCs w:val="21"/>
          <w:shd w:val="clear" w:color="auto" w:fill="FFFFFF"/>
        </w:rPr>
      </w:pPr>
      <w:r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・</w:t>
      </w:r>
      <w:r w:rsidR="009A47C7"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テネリアとテルネリン</w:t>
      </w:r>
    </w:p>
    <w:p w14:paraId="7EDFDD30" w14:textId="71A7B853" w:rsidR="00136E64" w:rsidRPr="00136E64" w:rsidRDefault="009A47C7" w:rsidP="00136E64">
      <w:pPr>
        <w:widowControl/>
        <w:spacing w:after="60" w:line="357" w:lineRule="atLeast"/>
        <w:jc w:val="left"/>
        <w:textAlignment w:val="baseline"/>
        <w:rPr>
          <w:rFonts w:ascii="游ゴシック" w:eastAsia="游ゴシック" w:hAnsi="游ゴシック"/>
          <w:color w:val="333333"/>
          <w:szCs w:val="21"/>
          <w:shd w:val="clear" w:color="auto" w:fill="FFFFFF"/>
        </w:rPr>
      </w:pPr>
      <w:r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日本医療機能評価機構文責事業より23件報告がありました</w:t>
      </w:r>
    </w:p>
    <w:p w14:paraId="653821E3" w14:textId="0C63F481" w:rsidR="009A47C7" w:rsidRDefault="009A47C7" w:rsidP="00CE4207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r>
        <w:rPr>
          <w:rFonts w:eastAsiaTheme="minorHAnsi" w:cs="Arial" w:hint="eastAsia"/>
          <w:color w:val="000000"/>
          <w:kern w:val="0"/>
          <w:szCs w:val="21"/>
        </w:rPr>
        <w:t>当院においてはオーダー画面及び処方箋表記を下記の通り変更しました。</w:t>
      </w:r>
    </w:p>
    <w:p w14:paraId="416C51EE" w14:textId="1A485D83" w:rsidR="0077746E" w:rsidRDefault="009A47C7" w:rsidP="009A47C7">
      <w:pPr>
        <w:widowControl/>
        <w:spacing w:after="60" w:line="357" w:lineRule="atLeast"/>
        <w:ind w:firstLineChars="700" w:firstLine="1470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r>
        <w:rPr>
          <w:rFonts w:eastAsiaTheme="minorHAnsi" w:cs="Arial" w:hint="eastAsia"/>
          <w:color w:val="000000"/>
          <w:kern w:val="0"/>
          <w:szCs w:val="21"/>
        </w:rPr>
        <w:t xml:space="preserve">（糖尿病治療剤）テネリア　</w:t>
      </w:r>
    </w:p>
    <w:p w14:paraId="665C8668" w14:textId="782930E5" w:rsidR="009A47C7" w:rsidRPr="0077746E" w:rsidRDefault="009A47C7" w:rsidP="00CE4207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r>
        <w:rPr>
          <w:rFonts w:eastAsiaTheme="minorHAnsi" w:cs="Arial" w:hint="eastAsia"/>
          <w:color w:val="000000"/>
          <w:kern w:val="0"/>
          <w:szCs w:val="21"/>
        </w:rPr>
        <w:t xml:space="preserve">　　　　　　　（筋緊張緩和剤）テルネリン</w:t>
      </w:r>
    </w:p>
    <w:sectPr w:rsidR="009A47C7" w:rsidRPr="00777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1A7C3" w14:textId="77777777" w:rsidR="005A2213" w:rsidRDefault="005A2213" w:rsidP="00B96EAA">
      <w:r>
        <w:separator/>
      </w:r>
    </w:p>
  </w:endnote>
  <w:endnote w:type="continuationSeparator" w:id="0">
    <w:p w14:paraId="13D16378" w14:textId="77777777" w:rsidR="005A2213" w:rsidRDefault="005A2213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F6D40" w14:textId="77777777" w:rsidR="005A2213" w:rsidRDefault="005A2213" w:rsidP="00B96EAA">
      <w:r>
        <w:separator/>
      </w:r>
    </w:p>
  </w:footnote>
  <w:footnote w:type="continuationSeparator" w:id="0">
    <w:p w14:paraId="1A0951E9" w14:textId="77777777" w:rsidR="005A2213" w:rsidRDefault="005A2213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8F"/>
    <w:rsid w:val="000008E8"/>
    <w:rsid w:val="00011EE3"/>
    <w:rsid w:val="00012E93"/>
    <w:rsid w:val="00014E04"/>
    <w:rsid w:val="000152C0"/>
    <w:rsid w:val="0001762F"/>
    <w:rsid w:val="000218AF"/>
    <w:rsid w:val="00026575"/>
    <w:rsid w:val="00027B31"/>
    <w:rsid w:val="00034A64"/>
    <w:rsid w:val="00036C2A"/>
    <w:rsid w:val="0003764D"/>
    <w:rsid w:val="000549A5"/>
    <w:rsid w:val="00056635"/>
    <w:rsid w:val="00060113"/>
    <w:rsid w:val="00061665"/>
    <w:rsid w:val="00061B10"/>
    <w:rsid w:val="00064002"/>
    <w:rsid w:val="000675F0"/>
    <w:rsid w:val="00067904"/>
    <w:rsid w:val="00070D4F"/>
    <w:rsid w:val="00071777"/>
    <w:rsid w:val="0007299C"/>
    <w:rsid w:val="000765FE"/>
    <w:rsid w:val="00080EE3"/>
    <w:rsid w:val="000814B5"/>
    <w:rsid w:val="0008201B"/>
    <w:rsid w:val="000854A0"/>
    <w:rsid w:val="00085F4D"/>
    <w:rsid w:val="00090AAA"/>
    <w:rsid w:val="00092391"/>
    <w:rsid w:val="00095EF1"/>
    <w:rsid w:val="000A65E7"/>
    <w:rsid w:val="000A7968"/>
    <w:rsid w:val="000B4DDF"/>
    <w:rsid w:val="000C09A9"/>
    <w:rsid w:val="000C0E00"/>
    <w:rsid w:val="000C2A33"/>
    <w:rsid w:val="000C3CC0"/>
    <w:rsid w:val="000D0D2E"/>
    <w:rsid w:val="000D17E9"/>
    <w:rsid w:val="000D1CA2"/>
    <w:rsid w:val="000D3390"/>
    <w:rsid w:val="000D39CF"/>
    <w:rsid w:val="000D41B1"/>
    <w:rsid w:val="000E06F8"/>
    <w:rsid w:val="000E537E"/>
    <w:rsid w:val="000E63A3"/>
    <w:rsid w:val="000E6794"/>
    <w:rsid w:val="000E7A97"/>
    <w:rsid w:val="000F5BC2"/>
    <w:rsid w:val="00105B27"/>
    <w:rsid w:val="001063F4"/>
    <w:rsid w:val="00110931"/>
    <w:rsid w:val="001148C3"/>
    <w:rsid w:val="00116998"/>
    <w:rsid w:val="001170C1"/>
    <w:rsid w:val="00120F5F"/>
    <w:rsid w:val="0012227D"/>
    <w:rsid w:val="00122407"/>
    <w:rsid w:val="00134E69"/>
    <w:rsid w:val="00136AD4"/>
    <w:rsid w:val="00136E64"/>
    <w:rsid w:val="00140907"/>
    <w:rsid w:val="0014357B"/>
    <w:rsid w:val="00144CB0"/>
    <w:rsid w:val="0015085E"/>
    <w:rsid w:val="00154BE8"/>
    <w:rsid w:val="00157E3A"/>
    <w:rsid w:val="0016197D"/>
    <w:rsid w:val="001641B3"/>
    <w:rsid w:val="001669EE"/>
    <w:rsid w:val="0017153E"/>
    <w:rsid w:val="00174B0A"/>
    <w:rsid w:val="00184B11"/>
    <w:rsid w:val="0019309C"/>
    <w:rsid w:val="0019362D"/>
    <w:rsid w:val="001948E9"/>
    <w:rsid w:val="001A0584"/>
    <w:rsid w:val="001A2F19"/>
    <w:rsid w:val="001A45E9"/>
    <w:rsid w:val="001A546A"/>
    <w:rsid w:val="001A59CD"/>
    <w:rsid w:val="001A6F16"/>
    <w:rsid w:val="001B4404"/>
    <w:rsid w:val="001B72CF"/>
    <w:rsid w:val="001B7630"/>
    <w:rsid w:val="001C20FC"/>
    <w:rsid w:val="001C6241"/>
    <w:rsid w:val="001D04C2"/>
    <w:rsid w:val="001D1302"/>
    <w:rsid w:val="001D3116"/>
    <w:rsid w:val="001D6F63"/>
    <w:rsid w:val="001E3AA3"/>
    <w:rsid w:val="001E7D98"/>
    <w:rsid w:val="001F2BE5"/>
    <w:rsid w:val="00200C5B"/>
    <w:rsid w:val="00204C89"/>
    <w:rsid w:val="00205E9E"/>
    <w:rsid w:val="002065B5"/>
    <w:rsid w:val="0020663B"/>
    <w:rsid w:val="00207CC9"/>
    <w:rsid w:val="002105AA"/>
    <w:rsid w:val="00215F06"/>
    <w:rsid w:val="00217474"/>
    <w:rsid w:val="002220C9"/>
    <w:rsid w:val="002247AE"/>
    <w:rsid w:val="00230E7D"/>
    <w:rsid w:val="0023541D"/>
    <w:rsid w:val="002520D7"/>
    <w:rsid w:val="00255E5C"/>
    <w:rsid w:val="0025749F"/>
    <w:rsid w:val="00263068"/>
    <w:rsid w:val="00264F4F"/>
    <w:rsid w:val="002650FF"/>
    <w:rsid w:val="002709BA"/>
    <w:rsid w:val="00273107"/>
    <w:rsid w:val="002735AD"/>
    <w:rsid w:val="002744BC"/>
    <w:rsid w:val="00274D10"/>
    <w:rsid w:val="002753C1"/>
    <w:rsid w:val="00277CF1"/>
    <w:rsid w:val="00281D2F"/>
    <w:rsid w:val="002852D6"/>
    <w:rsid w:val="00285EB0"/>
    <w:rsid w:val="002863A0"/>
    <w:rsid w:val="002905BA"/>
    <w:rsid w:val="00291FF5"/>
    <w:rsid w:val="00293D70"/>
    <w:rsid w:val="0029535B"/>
    <w:rsid w:val="002A018A"/>
    <w:rsid w:val="002A1FCC"/>
    <w:rsid w:val="002A7310"/>
    <w:rsid w:val="002B0E3B"/>
    <w:rsid w:val="002C0C85"/>
    <w:rsid w:val="002C1F7A"/>
    <w:rsid w:val="002C20D2"/>
    <w:rsid w:val="002C5780"/>
    <w:rsid w:val="002D2F28"/>
    <w:rsid w:val="002D3EE9"/>
    <w:rsid w:val="002D5D64"/>
    <w:rsid w:val="002E01C6"/>
    <w:rsid w:val="002F5F75"/>
    <w:rsid w:val="002F61C1"/>
    <w:rsid w:val="002F78C1"/>
    <w:rsid w:val="00302E06"/>
    <w:rsid w:val="003067EB"/>
    <w:rsid w:val="00306BAA"/>
    <w:rsid w:val="0031481B"/>
    <w:rsid w:val="00314DE6"/>
    <w:rsid w:val="00321612"/>
    <w:rsid w:val="00321B46"/>
    <w:rsid w:val="00323DE0"/>
    <w:rsid w:val="0032573B"/>
    <w:rsid w:val="00326E21"/>
    <w:rsid w:val="00335C56"/>
    <w:rsid w:val="00340FCA"/>
    <w:rsid w:val="003419CF"/>
    <w:rsid w:val="003425A7"/>
    <w:rsid w:val="00344AB9"/>
    <w:rsid w:val="0034511B"/>
    <w:rsid w:val="003518C0"/>
    <w:rsid w:val="00352076"/>
    <w:rsid w:val="003546D0"/>
    <w:rsid w:val="00354E89"/>
    <w:rsid w:val="00362116"/>
    <w:rsid w:val="003676F8"/>
    <w:rsid w:val="0037266E"/>
    <w:rsid w:val="0037469A"/>
    <w:rsid w:val="003777D9"/>
    <w:rsid w:val="00380126"/>
    <w:rsid w:val="00380FE0"/>
    <w:rsid w:val="00384F33"/>
    <w:rsid w:val="0038561F"/>
    <w:rsid w:val="0038564C"/>
    <w:rsid w:val="00386201"/>
    <w:rsid w:val="003903AF"/>
    <w:rsid w:val="0039619C"/>
    <w:rsid w:val="00397E12"/>
    <w:rsid w:val="003A1BBE"/>
    <w:rsid w:val="003A4FC6"/>
    <w:rsid w:val="003A516C"/>
    <w:rsid w:val="003A731A"/>
    <w:rsid w:val="003B092B"/>
    <w:rsid w:val="003B208C"/>
    <w:rsid w:val="003B270F"/>
    <w:rsid w:val="003C0FC2"/>
    <w:rsid w:val="003C4408"/>
    <w:rsid w:val="003D59A2"/>
    <w:rsid w:val="003E1E30"/>
    <w:rsid w:val="003E43BA"/>
    <w:rsid w:val="003F4929"/>
    <w:rsid w:val="00401479"/>
    <w:rsid w:val="004030CC"/>
    <w:rsid w:val="0040444E"/>
    <w:rsid w:val="00405780"/>
    <w:rsid w:val="00407793"/>
    <w:rsid w:val="00421DC0"/>
    <w:rsid w:val="004224A7"/>
    <w:rsid w:val="00435148"/>
    <w:rsid w:val="0043578F"/>
    <w:rsid w:val="00435DA4"/>
    <w:rsid w:val="004432B8"/>
    <w:rsid w:val="00452195"/>
    <w:rsid w:val="00453AB7"/>
    <w:rsid w:val="004625CF"/>
    <w:rsid w:val="004626A2"/>
    <w:rsid w:val="00463896"/>
    <w:rsid w:val="00465F3D"/>
    <w:rsid w:val="00467732"/>
    <w:rsid w:val="004809A2"/>
    <w:rsid w:val="00482FE4"/>
    <w:rsid w:val="0049163F"/>
    <w:rsid w:val="0049429D"/>
    <w:rsid w:val="00494E53"/>
    <w:rsid w:val="004A2AC8"/>
    <w:rsid w:val="004A2B0A"/>
    <w:rsid w:val="004A4CE4"/>
    <w:rsid w:val="004A52D5"/>
    <w:rsid w:val="004A6FAB"/>
    <w:rsid w:val="004B0FE4"/>
    <w:rsid w:val="004B56A0"/>
    <w:rsid w:val="004B5CB4"/>
    <w:rsid w:val="004C2F09"/>
    <w:rsid w:val="004C6511"/>
    <w:rsid w:val="004C70BC"/>
    <w:rsid w:val="004D06B9"/>
    <w:rsid w:val="004D2F23"/>
    <w:rsid w:val="004D32E1"/>
    <w:rsid w:val="004D3873"/>
    <w:rsid w:val="004D4298"/>
    <w:rsid w:val="004D47F0"/>
    <w:rsid w:val="004D5167"/>
    <w:rsid w:val="004D5DA7"/>
    <w:rsid w:val="004E0738"/>
    <w:rsid w:val="004F0E62"/>
    <w:rsid w:val="004F2D64"/>
    <w:rsid w:val="00502F12"/>
    <w:rsid w:val="005052F3"/>
    <w:rsid w:val="00512C8F"/>
    <w:rsid w:val="00516828"/>
    <w:rsid w:val="005173EC"/>
    <w:rsid w:val="0051772F"/>
    <w:rsid w:val="00522CCC"/>
    <w:rsid w:val="00522FA3"/>
    <w:rsid w:val="005268B8"/>
    <w:rsid w:val="00527726"/>
    <w:rsid w:val="00527F10"/>
    <w:rsid w:val="00534791"/>
    <w:rsid w:val="00535E9D"/>
    <w:rsid w:val="005411F2"/>
    <w:rsid w:val="00541725"/>
    <w:rsid w:val="005449C8"/>
    <w:rsid w:val="00547CF0"/>
    <w:rsid w:val="00551F75"/>
    <w:rsid w:val="00552AB7"/>
    <w:rsid w:val="0055516E"/>
    <w:rsid w:val="005672F9"/>
    <w:rsid w:val="00567C3F"/>
    <w:rsid w:val="00567F1D"/>
    <w:rsid w:val="00572818"/>
    <w:rsid w:val="00573EF4"/>
    <w:rsid w:val="00576EA1"/>
    <w:rsid w:val="005813D7"/>
    <w:rsid w:val="00582032"/>
    <w:rsid w:val="005820E1"/>
    <w:rsid w:val="005829B3"/>
    <w:rsid w:val="00582D21"/>
    <w:rsid w:val="00583313"/>
    <w:rsid w:val="00585AF1"/>
    <w:rsid w:val="00594155"/>
    <w:rsid w:val="00595F53"/>
    <w:rsid w:val="005A2213"/>
    <w:rsid w:val="005A4258"/>
    <w:rsid w:val="005A734F"/>
    <w:rsid w:val="005B14D3"/>
    <w:rsid w:val="005B1C28"/>
    <w:rsid w:val="005B339C"/>
    <w:rsid w:val="005B38F4"/>
    <w:rsid w:val="005B7326"/>
    <w:rsid w:val="005C6B3A"/>
    <w:rsid w:val="005C7D8C"/>
    <w:rsid w:val="005D28D1"/>
    <w:rsid w:val="005E2C01"/>
    <w:rsid w:val="005E4395"/>
    <w:rsid w:val="005E5CD0"/>
    <w:rsid w:val="005F3A36"/>
    <w:rsid w:val="005F554B"/>
    <w:rsid w:val="005F67EA"/>
    <w:rsid w:val="00603258"/>
    <w:rsid w:val="00603302"/>
    <w:rsid w:val="00603BED"/>
    <w:rsid w:val="00604466"/>
    <w:rsid w:val="00612717"/>
    <w:rsid w:val="006133E7"/>
    <w:rsid w:val="0061438B"/>
    <w:rsid w:val="00620FC8"/>
    <w:rsid w:val="00622123"/>
    <w:rsid w:val="00622C72"/>
    <w:rsid w:val="0063014B"/>
    <w:rsid w:val="0063071C"/>
    <w:rsid w:val="006316BA"/>
    <w:rsid w:val="0063246A"/>
    <w:rsid w:val="006325C7"/>
    <w:rsid w:val="00635B0F"/>
    <w:rsid w:val="00637A52"/>
    <w:rsid w:val="00637F1B"/>
    <w:rsid w:val="00641AE6"/>
    <w:rsid w:val="006479DB"/>
    <w:rsid w:val="00647A3B"/>
    <w:rsid w:val="00650CA7"/>
    <w:rsid w:val="0065106E"/>
    <w:rsid w:val="00655087"/>
    <w:rsid w:val="00662E72"/>
    <w:rsid w:val="0066356C"/>
    <w:rsid w:val="006667AA"/>
    <w:rsid w:val="00673686"/>
    <w:rsid w:val="00673893"/>
    <w:rsid w:val="00680FFE"/>
    <w:rsid w:val="006848B9"/>
    <w:rsid w:val="006A0C5D"/>
    <w:rsid w:val="006A4275"/>
    <w:rsid w:val="006B09DD"/>
    <w:rsid w:val="006B1C5B"/>
    <w:rsid w:val="006B3EF6"/>
    <w:rsid w:val="006B6E58"/>
    <w:rsid w:val="006B71C6"/>
    <w:rsid w:val="006C3A9B"/>
    <w:rsid w:val="006C6150"/>
    <w:rsid w:val="006C757F"/>
    <w:rsid w:val="006C77D3"/>
    <w:rsid w:val="006D287E"/>
    <w:rsid w:val="006D53C7"/>
    <w:rsid w:val="006E1FCF"/>
    <w:rsid w:val="006E3889"/>
    <w:rsid w:val="006F2779"/>
    <w:rsid w:val="006F36D4"/>
    <w:rsid w:val="006F47E2"/>
    <w:rsid w:val="006F6F20"/>
    <w:rsid w:val="00700F4C"/>
    <w:rsid w:val="0070237B"/>
    <w:rsid w:val="007031EB"/>
    <w:rsid w:val="00711949"/>
    <w:rsid w:val="00715349"/>
    <w:rsid w:val="00723460"/>
    <w:rsid w:val="007238AD"/>
    <w:rsid w:val="00723A49"/>
    <w:rsid w:val="0073359A"/>
    <w:rsid w:val="00741B46"/>
    <w:rsid w:val="00751446"/>
    <w:rsid w:val="00751D4D"/>
    <w:rsid w:val="0075729E"/>
    <w:rsid w:val="00757C21"/>
    <w:rsid w:val="00762322"/>
    <w:rsid w:val="007625D9"/>
    <w:rsid w:val="00762B48"/>
    <w:rsid w:val="00770184"/>
    <w:rsid w:val="00776FE9"/>
    <w:rsid w:val="0077746E"/>
    <w:rsid w:val="00782A30"/>
    <w:rsid w:val="00785065"/>
    <w:rsid w:val="0079240D"/>
    <w:rsid w:val="00793E39"/>
    <w:rsid w:val="00795A28"/>
    <w:rsid w:val="00795F1E"/>
    <w:rsid w:val="00797A87"/>
    <w:rsid w:val="007A7567"/>
    <w:rsid w:val="007B0950"/>
    <w:rsid w:val="007B32FF"/>
    <w:rsid w:val="007B36F5"/>
    <w:rsid w:val="007C1B8F"/>
    <w:rsid w:val="007C1BA0"/>
    <w:rsid w:val="007C492C"/>
    <w:rsid w:val="007C5661"/>
    <w:rsid w:val="007C780B"/>
    <w:rsid w:val="007D092D"/>
    <w:rsid w:val="007D2858"/>
    <w:rsid w:val="007D49BF"/>
    <w:rsid w:val="007D6F80"/>
    <w:rsid w:val="007E488D"/>
    <w:rsid w:val="007E782F"/>
    <w:rsid w:val="007F0930"/>
    <w:rsid w:val="007F2E25"/>
    <w:rsid w:val="007F3A19"/>
    <w:rsid w:val="007F56E1"/>
    <w:rsid w:val="007F6B75"/>
    <w:rsid w:val="007F6CA6"/>
    <w:rsid w:val="007F752F"/>
    <w:rsid w:val="007F7860"/>
    <w:rsid w:val="00802C24"/>
    <w:rsid w:val="0081039D"/>
    <w:rsid w:val="0081484E"/>
    <w:rsid w:val="00815E02"/>
    <w:rsid w:val="00815EA2"/>
    <w:rsid w:val="008171D4"/>
    <w:rsid w:val="00823A89"/>
    <w:rsid w:val="00827E8C"/>
    <w:rsid w:val="00832BFE"/>
    <w:rsid w:val="0083381A"/>
    <w:rsid w:val="00836F49"/>
    <w:rsid w:val="00845FE8"/>
    <w:rsid w:val="0084654B"/>
    <w:rsid w:val="00853635"/>
    <w:rsid w:val="00853A53"/>
    <w:rsid w:val="00857A3F"/>
    <w:rsid w:val="00861545"/>
    <w:rsid w:val="008617E0"/>
    <w:rsid w:val="0086414F"/>
    <w:rsid w:val="0086506D"/>
    <w:rsid w:val="008653DC"/>
    <w:rsid w:val="00866EE4"/>
    <w:rsid w:val="00867133"/>
    <w:rsid w:val="00872959"/>
    <w:rsid w:val="00876C21"/>
    <w:rsid w:val="00890D72"/>
    <w:rsid w:val="00894D37"/>
    <w:rsid w:val="0089651C"/>
    <w:rsid w:val="008A11F9"/>
    <w:rsid w:val="008A1E2C"/>
    <w:rsid w:val="008A3D09"/>
    <w:rsid w:val="008A75A7"/>
    <w:rsid w:val="008B0685"/>
    <w:rsid w:val="008B7C54"/>
    <w:rsid w:val="008C0BCE"/>
    <w:rsid w:val="008C2B9C"/>
    <w:rsid w:val="008D0740"/>
    <w:rsid w:val="008E52D9"/>
    <w:rsid w:val="008F03F0"/>
    <w:rsid w:val="008F441A"/>
    <w:rsid w:val="008F59AB"/>
    <w:rsid w:val="00901D5C"/>
    <w:rsid w:val="009031CE"/>
    <w:rsid w:val="009032B0"/>
    <w:rsid w:val="009053D1"/>
    <w:rsid w:val="00905CFC"/>
    <w:rsid w:val="0091332A"/>
    <w:rsid w:val="00913EB2"/>
    <w:rsid w:val="00914186"/>
    <w:rsid w:val="00916766"/>
    <w:rsid w:val="00916AFD"/>
    <w:rsid w:val="00916EED"/>
    <w:rsid w:val="00917E1E"/>
    <w:rsid w:val="0092082E"/>
    <w:rsid w:val="00920DBE"/>
    <w:rsid w:val="009249BB"/>
    <w:rsid w:val="009341C0"/>
    <w:rsid w:val="00936980"/>
    <w:rsid w:val="00942267"/>
    <w:rsid w:val="009466CB"/>
    <w:rsid w:val="00950DE1"/>
    <w:rsid w:val="009518B0"/>
    <w:rsid w:val="00955053"/>
    <w:rsid w:val="00960EDD"/>
    <w:rsid w:val="00962951"/>
    <w:rsid w:val="00965079"/>
    <w:rsid w:val="0097073D"/>
    <w:rsid w:val="009712B3"/>
    <w:rsid w:val="0097164F"/>
    <w:rsid w:val="00977AED"/>
    <w:rsid w:val="009855B7"/>
    <w:rsid w:val="00987046"/>
    <w:rsid w:val="0099270F"/>
    <w:rsid w:val="00993972"/>
    <w:rsid w:val="00993AB7"/>
    <w:rsid w:val="009958BA"/>
    <w:rsid w:val="0099626C"/>
    <w:rsid w:val="00996609"/>
    <w:rsid w:val="009A0603"/>
    <w:rsid w:val="009A3F83"/>
    <w:rsid w:val="009A46C2"/>
    <w:rsid w:val="009A47C7"/>
    <w:rsid w:val="009A56F4"/>
    <w:rsid w:val="009A5BBA"/>
    <w:rsid w:val="009B0A90"/>
    <w:rsid w:val="009B1282"/>
    <w:rsid w:val="009B684A"/>
    <w:rsid w:val="009C1084"/>
    <w:rsid w:val="009C4C16"/>
    <w:rsid w:val="009C786C"/>
    <w:rsid w:val="009C7E78"/>
    <w:rsid w:val="009D0897"/>
    <w:rsid w:val="009D1E42"/>
    <w:rsid w:val="009D2C30"/>
    <w:rsid w:val="009D42AC"/>
    <w:rsid w:val="009D46B6"/>
    <w:rsid w:val="009E0053"/>
    <w:rsid w:val="009E04E8"/>
    <w:rsid w:val="009E0A79"/>
    <w:rsid w:val="009E212C"/>
    <w:rsid w:val="009E7041"/>
    <w:rsid w:val="009F3D11"/>
    <w:rsid w:val="00A05588"/>
    <w:rsid w:val="00A10A80"/>
    <w:rsid w:val="00A20F70"/>
    <w:rsid w:val="00A240D8"/>
    <w:rsid w:val="00A26511"/>
    <w:rsid w:val="00A32353"/>
    <w:rsid w:val="00A3258F"/>
    <w:rsid w:val="00A331F0"/>
    <w:rsid w:val="00A43850"/>
    <w:rsid w:val="00A44417"/>
    <w:rsid w:val="00A515B1"/>
    <w:rsid w:val="00A52F6D"/>
    <w:rsid w:val="00A57141"/>
    <w:rsid w:val="00A575AE"/>
    <w:rsid w:val="00A579B0"/>
    <w:rsid w:val="00A57B45"/>
    <w:rsid w:val="00A623F5"/>
    <w:rsid w:val="00A65DFE"/>
    <w:rsid w:val="00A7578C"/>
    <w:rsid w:val="00A76B07"/>
    <w:rsid w:val="00A771F8"/>
    <w:rsid w:val="00A80F4F"/>
    <w:rsid w:val="00A81B83"/>
    <w:rsid w:val="00A83100"/>
    <w:rsid w:val="00A92FD7"/>
    <w:rsid w:val="00A93436"/>
    <w:rsid w:val="00AA12D3"/>
    <w:rsid w:val="00AA232E"/>
    <w:rsid w:val="00AA4E65"/>
    <w:rsid w:val="00AA5A83"/>
    <w:rsid w:val="00AA767A"/>
    <w:rsid w:val="00AB142A"/>
    <w:rsid w:val="00AB430B"/>
    <w:rsid w:val="00AB72E2"/>
    <w:rsid w:val="00AC5890"/>
    <w:rsid w:val="00AD1DA4"/>
    <w:rsid w:val="00AD2553"/>
    <w:rsid w:val="00AD2FB0"/>
    <w:rsid w:val="00AD39F6"/>
    <w:rsid w:val="00AD50CA"/>
    <w:rsid w:val="00AF1126"/>
    <w:rsid w:val="00AF5506"/>
    <w:rsid w:val="00AF6F54"/>
    <w:rsid w:val="00AF7457"/>
    <w:rsid w:val="00B009FA"/>
    <w:rsid w:val="00B11702"/>
    <w:rsid w:val="00B11D1D"/>
    <w:rsid w:val="00B12263"/>
    <w:rsid w:val="00B14BF7"/>
    <w:rsid w:val="00B23CE4"/>
    <w:rsid w:val="00B27108"/>
    <w:rsid w:val="00B30963"/>
    <w:rsid w:val="00B31AE2"/>
    <w:rsid w:val="00B329C7"/>
    <w:rsid w:val="00B43C59"/>
    <w:rsid w:val="00B4598D"/>
    <w:rsid w:val="00B45AB4"/>
    <w:rsid w:val="00B50255"/>
    <w:rsid w:val="00B510CD"/>
    <w:rsid w:val="00B520A3"/>
    <w:rsid w:val="00B520FE"/>
    <w:rsid w:val="00B53518"/>
    <w:rsid w:val="00B547F0"/>
    <w:rsid w:val="00B57CDC"/>
    <w:rsid w:val="00B61086"/>
    <w:rsid w:val="00B63446"/>
    <w:rsid w:val="00B64D7D"/>
    <w:rsid w:val="00B64EC5"/>
    <w:rsid w:val="00B73482"/>
    <w:rsid w:val="00B74779"/>
    <w:rsid w:val="00B8187D"/>
    <w:rsid w:val="00B87CAA"/>
    <w:rsid w:val="00B87D49"/>
    <w:rsid w:val="00B91D8B"/>
    <w:rsid w:val="00B96D3D"/>
    <w:rsid w:val="00B96EAA"/>
    <w:rsid w:val="00BA1277"/>
    <w:rsid w:val="00BA64AA"/>
    <w:rsid w:val="00BC017E"/>
    <w:rsid w:val="00BC537A"/>
    <w:rsid w:val="00BD0684"/>
    <w:rsid w:val="00BD1B53"/>
    <w:rsid w:val="00BD3704"/>
    <w:rsid w:val="00BD4A1D"/>
    <w:rsid w:val="00BD5574"/>
    <w:rsid w:val="00BD6932"/>
    <w:rsid w:val="00BE164B"/>
    <w:rsid w:val="00BE2B82"/>
    <w:rsid w:val="00BE31FB"/>
    <w:rsid w:val="00BE7786"/>
    <w:rsid w:val="00BE7DA1"/>
    <w:rsid w:val="00BF17EB"/>
    <w:rsid w:val="00BF48C4"/>
    <w:rsid w:val="00BF53B0"/>
    <w:rsid w:val="00BF6DA9"/>
    <w:rsid w:val="00C0009B"/>
    <w:rsid w:val="00C00576"/>
    <w:rsid w:val="00C03AFB"/>
    <w:rsid w:val="00C04CEC"/>
    <w:rsid w:val="00C11241"/>
    <w:rsid w:val="00C168CA"/>
    <w:rsid w:val="00C201C9"/>
    <w:rsid w:val="00C2120C"/>
    <w:rsid w:val="00C22388"/>
    <w:rsid w:val="00C22A15"/>
    <w:rsid w:val="00C24F0C"/>
    <w:rsid w:val="00C32C6E"/>
    <w:rsid w:val="00C32E5D"/>
    <w:rsid w:val="00C41D66"/>
    <w:rsid w:val="00C625FB"/>
    <w:rsid w:val="00C63F19"/>
    <w:rsid w:val="00C74775"/>
    <w:rsid w:val="00C76E39"/>
    <w:rsid w:val="00C8014C"/>
    <w:rsid w:val="00C80167"/>
    <w:rsid w:val="00C84196"/>
    <w:rsid w:val="00C8548F"/>
    <w:rsid w:val="00C866A3"/>
    <w:rsid w:val="00C90605"/>
    <w:rsid w:val="00C916D3"/>
    <w:rsid w:val="00C92CBB"/>
    <w:rsid w:val="00C97395"/>
    <w:rsid w:val="00CA06E1"/>
    <w:rsid w:val="00CA2E3D"/>
    <w:rsid w:val="00CA58CA"/>
    <w:rsid w:val="00CB16B4"/>
    <w:rsid w:val="00CB21D8"/>
    <w:rsid w:val="00CB2247"/>
    <w:rsid w:val="00CB6671"/>
    <w:rsid w:val="00CB77F7"/>
    <w:rsid w:val="00CC0354"/>
    <w:rsid w:val="00CC0531"/>
    <w:rsid w:val="00CC2D0B"/>
    <w:rsid w:val="00CC654E"/>
    <w:rsid w:val="00CD36BF"/>
    <w:rsid w:val="00CD457A"/>
    <w:rsid w:val="00CE2FAF"/>
    <w:rsid w:val="00CE3B9D"/>
    <w:rsid w:val="00CE4207"/>
    <w:rsid w:val="00CE49C7"/>
    <w:rsid w:val="00CE4F31"/>
    <w:rsid w:val="00D05D28"/>
    <w:rsid w:val="00D1080A"/>
    <w:rsid w:val="00D20343"/>
    <w:rsid w:val="00D20B22"/>
    <w:rsid w:val="00D25B23"/>
    <w:rsid w:val="00D3037C"/>
    <w:rsid w:val="00D37587"/>
    <w:rsid w:val="00D406DC"/>
    <w:rsid w:val="00D52B99"/>
    <w:rsid w:val="00D56431"/>
    <w:rsid w:val="00D660BA"/>
    <w:rsid w:val="00D7324C"/>
    <w:rsid w:val="00D80602"/>
    <w:rsid w:val="00D8216A"/>
    <w:rsid w:val="00D83A1E"/>
    <w:rsid w:val="00D8671E"/>
    <w:rsid w:val="00D86944"/>
    <w:rsid w:val="00D86BB9"/>
    <w:rsid w:val="00D90365"/>
    <w:rsid w:val="00D917E8"/>
    <w:rsid w:val="00D9536C"/>
    <w:rsid w:val="00DA0168"/>
    <w:rsid w:val="00DA29A2"/>
    <w:rsid w:val="00DA5C75"/>
    <w:rsid w:val="00DB126E"/>
    <w:rsid w:val="00DB1365"/>
    <w:rsid w:val="00DB7EAA"/>
    <w:rsid w:val="00DC0AD7"/>
    <w:rsid w:val="00DC7672"/>
    <w:rsid w:val="00DC795E"/>
    <w:rsid w:val="00DD13EA"/>
    <w:rsid w:val="00DD3C84"/>
    <w:rsid w:val="00DD3DF6"/>
    <w:rsid w:val="00DE07E0"/>
    <w:rsid w:val="00DE3F2E"/>
    <w:rsid w:val="00DE6B96"/>
    <w:rsid w:val="00DF1E19"/>
    <w:rsid w:val="00DF432E"/>
    <w:rsid w:val="00DF4D76"/>
    <w:rsid w:val="00E02A70"/>
    <w:rsid w:val="00E02D86"/>
    <w:rsid w:val="00E040B6"/>
    <w:rsid w:val="00E10D64"/>
    <w:rsid w:val="00E11A1E"/>
    <w:rsid w:val="00E14AA6"/>
    <w:rsid w:val="00E156DE"/>
    <w:rsid w:val="00E17BF3"/>
    <w:rsid w:val="00E20B45"/>
    <w:rsid w:val="00E2239A"/>
    <w:rsid w:val="00E23839"/>
    <w:rsid w:val="00E261AE"/>
    <w:rsid w:val="00E32936"/>
    <w:rsid w:val="00E33382"/>
    <w:rsid w:val="00E35027"/>
    <w:rsid w:val="00E41B9B"/>
    <w:rsid w:val="00E45A72"/>
    <w:rsid w:val="00E46EA6"/>
    <w:rsid w:val="00E52F3D"/>
    <w:rsid w:val="00E531E3"/>
    <w:rsid w:val="00E5327F"/>
    <w:rsid w:val="00E6106C"/>
    <w:rsid w:val="00E664FB"/>
    <w:rsid w:val="00E70E30"/>
    <w:rsid w:val="00E719FB"/>
    <w:rsid w:val="00E73CE4"/>
    <w:rsid w:val="00E76D2F"/>
    <w:rsid w:val="00E817E9"/>
    <w:rsid w:val="00E84A34"/>
    <w:rsid w:val="00E867C1"/>
    <w:rsid w:val="00E86BDE"/>
    <w:rsid w:val="00E91B4F"/>
    <w:rsid w:val="00E93AD3"/>
    <w:rsid w:val="00E9604F"/>
    <w:rsid w:val="00E96B80"/>
    <w:rsid w:val="00E979C3"/>
    <w:rsid w:val="00E97C07"/>
    <w:rsid w:val="00EA231D"/>
    <w:rsid w:val="00EA3047"/>
    <w:rsid w:val="00EA41BC"/>
    <w:rsid w:val="00EB3D7B"/>
    <w:rsid w:val="00EB7AF7"/>
    <w:rsid w:val="00EC02B7"/>
    <w:rsid w:val="00ED16DF"/>
    <w:rsid w:val="00ED58D8"/>
    <w:rsid w:val="00ED6E0A"/>
    <w:rsid w:val="00EE45DD"/>
    <w:rsid w:val="00EE6A51"/>
    <w:rsid w:val="00EE6F26"/>
    <w:rsid w:val="00EF01A0"/>
    <w:rsid w:val="00EF7C65"/>
    <w:rsid w:val="00F02A5A"/>
    <w:rsid w:val="00F04B7C"/>
    <w:rsid w:val="00F05A97"/>
    <w:rsid w:val="00F141DB"/>
    <w:rsid w:val="00F17967"/>
    <w:rsid w:val="00F2419F"/>
    <w:rsid w:val="00F245BF"/>
    <w:rsid w:val="00F24E81"/>
    <w:rsid w:val="00F2728D"/>
    <w:rsid w:val="00F306EA"/>
    <w:rsid w:val="00F33205"/>
    <w:rsid w:val="00F339C6"/>
    <w:rsid w:val="00F42E9A"/>
    <w:rsid w:val="00F52498"/>
    <w:rsid w:val="00F57ACE"/>
    <w:rsid w:val="00F60E1E"/>
    <w:rsid w:val="00F6385E"/>
    <w:rsid w:val="00F6424C"/>
    <w:rsid w:val="00F6484F"/>
    <w:rsid w:val="00F64C3B"/>
    <w:rsid w:val="00F657F7"/>
    <w:rsid w:val="00F71952"/>
    <w:rsid w:val="00F722FC"/>
    <w:rsid w:val="00F74D54"/>
    <w:rsid w:val="00F8366B"/>
    <w:rsid w:val="00F83BCB"/>
    <w:rsid w:val="00F843D7"/>
    <w:rsid w:val="00F87B85"/>
    <w:rsid w:val="00F90E21"/>
    <w:rsid w:val="00F911C2"/>
    <w:rsid w:val="00F936D1"/>
    <w:rsid w:val="00F97276"/>
    <w:rsid w:val="00F979B8"/>
    <w:rsid w:val="00F97CE6"/>
    <w:rsid w:val="00FA14E7"/>
    <w:rsid w:val="00FA6B6B"/>
    <w:rsid w:val="00FA6D21"/>
    <w:rsid w:val="00FB042E"/>
    <w:rsid w:val="00FB33C7"/>
    <w:rsid w:val="00FB6D10"/>
    <w:rsid w:val="00FB7B94"/>
    <w:rsid w:val="00FC377A"/>
    <w:rsid w:val="00FC4610"/>
    <w:rsid w:val="00FC61C1"/>
    <w:rsid w:val="00FD0E22"/>
    <w:rsid w:val="00FD2F4B"/>
    <w:rsid w:val="00FD3933"/>
    <w:rsid w:val="00FD5EEF"/>
    <w:rsid w:val="00FD6634"/>
    <w:rsid w:val="00FE0BC9"/>
    <w:rsid w:val="00FE1D3F"/>
    <w:rsid w:val="00FE43D7"/>
    <w:rsid w:val="00FE5EE9"/>
    <w:rsid w:val="00FE7079"/>
    <w:rsid w:val="00FF065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FC892"/>
  <w15:chartTrackingRefBased/>
  <w15:docId w15:val="{473EFA80-C2B2-4B47-83BA-28EE6E91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323DE0"/>
  </w:style>
  <w:style w:type="character" w:customStyle="1" w:styleId="a8">
    <w:name w:val="日付 (文字)"/>
    <w:basedOn w:val="a0"/>
    <w:link w:val="a7"/>
    <w:uiPriority w:val="99"/>
    <w:semiHidden/>
    <w:rsid w:val="00323DE0"/>
  </w:style>
  <w:style w:type="paragraph" w:styleId="a9">
    <w:name w:val="Balloon Text"/>
    <w:basedOn w:val="a"/>
    <w:link w:val="aa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6EAA"/>
  </w:style>
  <w:style w:type="paragraph" w:styleId="ad">
    <w:name w:val="footer"/>
    <w:basedOn w:val="a"/>
    <w:link w:val="ae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6EAA"/>
  </w:style>
  <w:style w:type="paragraph" w:styleId="af">
    <w:name w:val="List Paragraph"/>
    <w:basedOn w:val="a"/>
    <w:uiPriority w:val="34"/>
    <w:qFormat/>
    <w:rsid w:val="00B52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7161B-26CD-41B2-B7D6-9324D001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JVYUSER</cp:lastModifiedBy>
  <cp:revision>2</cp:revision>
  <cp:lastPrinted>2021-04-28T08:35:00Z</cp:lastPrinted>
  <dcterms:created xsi:type="dcterms:W3CDTF">2021-05-10T04:00:00Z</dcterms:created>
  <dcterms:modified xsi:type="dcterms:W3CDTF">2021-05-10T04:00:00Z</dcterms:modified>
</cp:coreProperties>
</file>