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18310" w14:textId="05F0446B" w:rsidR="0043578F" w:rsidRDefault="00B31AE2" w:rsidP="00B31AE2">
      <w:pPr>
        <w:jc w:val="center"/>
        <w:rPr>
          <w:sz w:val="32"/>
          <w:szCs w:val="32"/>
        </w:rPr>
      </w:pPr>
      <w:bookmarkStart w:id="0" w:name="_GoBack"/>
      <w:bookmarkEnd w:id="0"/>
      <w:r w:rsidRPr="00B31AE2">
        <w:rPr>
          <w:rFonts w:hint="eastAsia"/>
          <w:sz w:val="32"/>
          <w:szCs w:val="32"/>
        </w:rPr>
        <w:t>DIニュース</w:t>
      </w:r>
    </w:p>
    <w:p w14:paraId="5B5DB156" w14:textId="624793AF" w:rsidR="00B31AE2" w:rsidRPr="00BF17EB" w:rsidRDefault="00E73CE4" w:rsidP="00B31AE2">
      <w:pPr>
        <w:jc w:val="right"/>
        <w:rPr>
          <w:szCs w:val="21"/>
        </w:rPr>
      </w:pPr>
      <w:r>
        <w:rPr>
          <w:rFonts w:hint="eastAsia"/>
          <w:szCs w:val="21"/>
        </w:rPr>
        <w:t>医療品情報管理</w:t>
      </w:r>
      <w:r w:rsidR="00B31AE2" w:rsidRPr="00B31AE2">
        <w:rPr>
          <w:rFonts w:hint="eastAsia"/>
          <w:szCs w:val="21"/>
        </w:rPr>
        <w:t>室作成　NO.</w:t>
      </w:r>
      <w:r w:rsidR="00BF17EB">
        <w:rPr>
          <w:rFonts w:hint="eastAsia"/>
          <w:szCs w:val="21"/>
        </w:rPr>
        <w:t>１６</w:t>
      </w:r>
    </w:p>
    <w:p w14:paraId="346916BF" w14:textId="77E7B77D" w:rsidR="003067EB" w:rsidRDefault="003067EB" w:rsidP="00B31AE2">
      <w:pPr>
        <w:jc w:val="right"/>
        <w:rPr>
          <w:szCs w:val="21"/>
        </w:rPr>
      </w:pPr>
      <w:r>
        <w:rPr>
          <w:szCs w:val="21"/>
        </w:rPr>
        <w:t>20</w:t>
      </w:r>
      <w:r w:rsidR="006667AA">
        <w:rPr>
          <w:rFonts w:hint="eastAsia"/>
          <w:szCs w:val="21"/>
        </w:rPr>
        <w:t>20</w:t>
      </w:r>
      <w:r>
        <w:rPr>
          <w:szCs w:val="21"/>
        </w:rPr>
        <w:t>年</w:t>
      </w:r>
      <w:r w:rsidR="00BF17EB">
        <w:rPr>
          <w:rFonts w:hint="eastAsia"/>
          <w:szCs w:val="21"/>
        </w:rPr>
        <w:t>３</w:t>
      </w:r>
      <w:r>
        <w:rPr>
          <w:szCs w:val="21"/>
        </w:rPr>
        <w:t>月</w:t>
      </w:r>
      <w:r w:rsidR="009E0A79">
        <w:rPr>
          <w:rFonts w:hint="eastAsia"/>
          <w:szCs w:val="21"/>
        </w:rPr>
        <w:t>２</w:t>
      </w:r>
      <w:r w:rsidR="00F83BCB">
        <w:rPr>
          <w:rFonts w:hint="eastAsia"/>
          <w:szCs w:val="21"/>
        </w:rPr>
        <w:t>7</w:t>
      </w:r>
      <w:r>
        <w:rPr>
          <w:szCs w:val="21"/>
        </w:rPr>
        <w:t>日</w:t>
      </w:r>
    </w:p>
    <w:p w14:paraId="3E9A6372" w14:textId="77777777" w:rsidR="00323DE0" w:rsidRPr="00B31AE2" w:rsidRDefault="00323DE0" w:rsidP="00B31AE2">
      <w:pPr>
        <w:jc w:val="right"/>
        <w:rPr>
          <w:szCs w:val="21"/>
        </w:rPr>
      </w:pPr>
    </w:p>
    <w:p w14:paraId="43E5DFE2" w14:textId="77777777" w:rsidR="0043578F" w:rsidRDefault="0043578F" w:rsidP="00C625FB">
      <w:r>
        <w:rPr>
          <w:rFonts w:hint="eastAsia"/>
        </w:rPr>
        <w:t xml:space="preserve">掲載内容（目次）　</w:t>
      </w:r>
    </w:p>
    <w:p w14:paraId="64CAC847" w14:textId="7922E535" w:rsidR="0043578F" w:rsidRDefault="00E719FB" w:rsidP="0043578F">
      <w:r>
        <w:rPr>
          <w:rFonts w:hint="eastAsia"/>
        </w:rPr>
        <w:t>１．</w:t>
      </w:r>
      <w:r w:rsidR="0043578F">
        <w:t>新規</w:t>
      </w:r>
      <w:r w:rsidR="009712B3">
        <w:rPr>
          <w:rFonts w:hint="eastAsia"/>
        </w:rPr>
        <w:t>院内</w:t>
      </w:r>
      <w:r w:rsidR="0043578F">
        <w:t>採用医薬品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1841"/>
        <w:gridCol w:w="2979"/>
        <w:gridCol w:w="1269"/>
      </w:tblGrid>
      <w:tr w:rsidR="00C625FB" w14:paraId="263C92EE" w14:textId="77777777" w:rsidTr="004C70BC">
        <w:tc>
          <w:tcPr>
            <w:tcW w:w="2405" w:type="dxa"/>
          </w:tcPr>
          <w:p w14:paraId="52722A34" w14:textId="77777777" w:rsidR="00C625FB" w:rsidRDefault="00C625FB" w:rsidP="0043578F">
            <w:r>
              <w:rPr>
                <w:rFonts w:hint="eastAsia"/>
              </w:rPr>
              <w:t>医薬品名</w:t>
            </w:r>
          </w:p>
        </w:tc>
        <w:tc>
          <w:tcPr>
            <w:tcW w:w="1841" w:type="dxa"/>
          </w:tcPr>
          <w:p w14:paraId="00C9E1A4" w14:textId="77777777" w:rsidR="00C625FB" w:rsidRDefault="00C625FB" w:rsidP="0043578F">
            <w:r>
              <w:rPr>
                <w:rFonts w:hint="eastAsia"/>
              </w:rPr>
              <w:t>一般名</w:t>
            </w:r>
          </w:p>
        </w:tc>
        <w:tc>
          <w:tcPr>
            <w:tcW w:w="2979" w:type="dxa"/>
          </w:tcPr>
          <w:p w14:paraId="5BE1EE66" w14:textId="77777777" w:rsidR="00C625FB" w:rsidRDefault="00C625FB" w:rsidP="0043578F">
            <w:r>
              <w:rPr>
                <w:rFonts w:hint="eastAsia"/>
              </w:rPr>
              <w:t>薬効など</w:t>
            </w:r>
          </w:p>
        </w:tc>
        <w:tc>
          <w:tcPr>
            <w:tcW w:w="1269" w:type="dxa"/>
          </w:tcPr>
          <w:p w14:paraId="0583A423" w14:textId="77777777" w:rsidR="00C625FB" w:rsidRDefault="00C625FB" w:rsidP="0043578F">
            <w:r>
              <w:rPr>
                <w:rFonts w:hint="eastAsia"/>
              </w:rPr>
              <w:t>開始日</w:t>
            </w:r>
          </w:p>
        </w:tc>
      </w:tr>
      <w:tr w:rsidR="00C80167" w14:paraId="793E4FCA" w14:textId="77777777" w:rsidTr="004C70BC">
        <w:tc>
          <w:tcPr>
            <w:tcW w:w="2405" w:type="dxa"/>
          </w:tcPr>
          <w:p w14:paraId="38539743" w14:textId="64DD267C" w:rsidR="00C80167" w:rsidRDefault="00F52498" w:rsidP="0043578F">
            <w:r>
              <w:rPr>
                <w:rFonts w:hint="eastAsia"/>
              </w:rPr>
              <w:t>ザバクサ配合点滴静注</w:t>
            </w:r>
          </w:p>
        </w:tc>
        <w:tc>
          <w:tcPr>
            <w:tcW w:w="1841" w:type="dxa"/>
          </w:tcPr>
          <w:p w14:paraId="79DEB67C" w14:textId="4A5AECB4" w:rsidR="00AA232E" w:rsidRDefault="00F52498" w:rsidP="0043578F">
            <w:r>
              <w:rPr>
                <w:rFonts w:hint="eastAsia"/>
              </w:rPr>
              <w:t>TAZ/CTLZ</w:t>
            </w:r>
          </w:p>
        </w:tc>
        <w:tc>
          <w:tcPr>
            <w:tcW w:w="2979" w:type="dxa"/>
          </w:tcPr>
          <w:p w14:paraId="700BA862" w14:textId="03E0F089" w:rsidR="00C80167" w:rsidRDefault="00F52498" w:rsidP="0043578F">
            <w:r>
              <w:rPr>
                <w:rFonts w:hint="eastAsia"/>
              </w:rPr>
              <w:t>感染症担当医師のみ処方可</w:t>
            </w:r>
          </w:p>
        </w:tc>
        <w:tc>
          <w:tcPr>
            <w:tcW w:w="1269" w:type="dxa"/>
          </w:tcPr>
          <w:p w14:paraId="0A47A2D4" w14:textId="67FC96E6" w:rsidR="00C80167" w:rsidRDefault="00F52498" w:rsidP="0043578F">
            <w:r>
              <w:rPr>
                <w:rFonts w:hint="eastAsia"/>
              </w:rPr>
              <w:t>3月2日</w:t>
            </w:r>
          </w:p>
        </w:tc>
      </w:tr>
      <w:tr w:rsidR="00853A53" w14:paraId="5E5047DA" w14:textId="77777777" w:rsidTr="004C70BC">
        <w:tc>
          <w:tcPr>
            <w:tcW w:w="2405" w:type="dxa"/>
          </w:tcPr>
          <w:p w14:paraId="58326251" w14:textId="069DA101" w:rsidR="00853A53" w:rsidRDefault="00853A53" w:rsidP="0043578F">
            <w:r>
              <w:rPr>
                <w:rFonts w:hint="eastAsia"/>
              </w:rPr>
              <w:t>ヘムライブラ皮下注30mg、60mg、150mg</w:t>
            </w:r>
          </w:p>
        </w:tc>
        <w:tc>
          <w:tcPr>
            <w:tcW w:w="1841" w:type="dxa"/>
          </w:tcPr>
          <w:p w14:paraId="1FF2A01C" w14:textId="0B1871CB" w:rsidR="00853A53" w:rsidRDefault="00853A53" w:rsidP="0043578F">
            <w:r>
              <w:rPr>
                <w:rFonts w:hint="eastAsia"/>
              </w:rPr>
              <w:t>エミシズマブ</w:t>
            </w:r>
          </w:p>
        </w:tc>
        <w:tc>
          <w:tcPr>
            <w:tcW w:w="2979" w:type="dxa"/>
          </w:tcPr>
          <w:p w14:paraId="39F50E1D" w14:textId="7993EF5D" w:rsidR="00853A53" w:rsidRDefault="00853A53" w:rsidP="0043578F">
            <w:r>
              <w:rPr>
                <w:rFonts w:hint="eastAsia"/>
              </w:rPr>
              <w:t>先天性血液凝固第Ⅷ因子欠乏患者における出血抑制</w:t>
            </w:r>
          </w:p>
        </w:tc>
        <w:tc>
          <w:tcPr>
            <w:tcW w:w="1269" w:type="dxa"/>
          </w:tcPr>
          <w:p w14:paraId="092B545E" w14:textId="11E059C4" w:rsidR="00853A53" w:rsidRDefault="00853A53" w:rsidP="0043578F">
            <w:r>
              <w:rPr>
                <w:rFonts w:hint="eastAsia"/>
              </w:rPr>
              <w:t>3月3日</w:t>
            </w:r>
          </w:p>
        </w:tc>
      </w:tr>
    </w:tbl>
    <w:p w14:paraId="50C9F0B3" w14:textId="4E6BEBB9" w:rsidR="00494E53" w:rsidRDefault="00494E53" w:rsidP="0043578F"/>
    <w:p w14:paraId="649D3F4B" w14:textId="77777777" w:rsidR="001D1302" w:rsidRDefault="001D1302" w:rsidP="001D1302">
      <w:r>
        <w:rPr>
          <w:rFonts w:hint="eastAsia"/>
        </w:rPr>
        <w:t>1-2新規院内採用後発医薬品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1D1302" w14:paraId="359137F3" w14:textId="77777777" w:rsidTr="001D130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09AB" w14:textId="77777777" w:rsidR="001D1302" w:rsidRDefault="001D1302">
            <w:r>
              <w:rPr>
                <w:rFonts w:hint="eastAsia"/>
              </w:rPr>
              <w:t>後発医薬品名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D4C4" w14:textId="77777777" w:rsidR="001D1302" w:rsidRDefault="001D1302">
            <w:r>
              <w:rPr>
                <w:rFonts w:hint="eastAsia"/>
              </w:rPr>
              <w:t>先発医薬品名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42F8E" w14:textId="77777777" w:rsidR="001D1302" w:rsidRDefault="001D1302">
            <w:r>
              <w:rPr>
                <w:rFonts w:hint="eastAsia"/>
              </w:rPr>
              <w:t>開始日</w:t>
            </w:r>
          </w:p>
        </w:tc>
      </w:tr>
      <w:tr w:rsidR="001D1302" w14:paraId="7B9F8107" w14:textId="77777777" w:rsidTr="001D130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2532" w14:textId="55AF2659" w:rsidR="001D1302" w:rsidRDefault="00110931">
            <w:r>
              <w:rPr>
                <w:rFonts w:hint="eastAsia"/>
              </w:rPr>
              <w:t>デクスメデトミジン静注液200μ</w:t>
            </w:r>
            <w:r w:rsidR="005B7326">
              <w:rPr>
                <w:rFonts w:hint="eastAsia"/>
              </w:rPr>
              <w:t>g</w:t>
            </w:r>
            <w:r>
              <w:rPr>
                <w:rFonts w:hint="eastAsia"/>
              </w:rPr>
              <w:t>シリンジ</w:t>
            </w:r>
            <w:r w:rsidR="00EE45DD">
              <w:rPr>
                <w:rFonts w:hint="eastAsia"/>
              </w:rPr>
              <w:t>「ニプロ」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BA052" w14:textId="4554460F" w:rsidR="001D1302" w:rsidRDefault="00110931">
            <w:r>
              <w:rPr>
                <w:rFonts w:hint="eastAsia"/>
              </w:rPr>
              <w:t>プレセデックス静注液200μ</w:t>
            </w:r>
            <w:r w:rsidR="005B7326">
              <w:rPr>
                <w:rFonts w:hint="eastAsia"/>
              </w:rPr>
              <w:t>g</w:t>
            </w:r>
            <w:r>
              <w:rPr>
                <w:rFonts w:hint="eastAsia"/>
              </w:rPr>
              <w:t>シリンジ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2342" w14:textId="78A415D6" w:rsidR="001D1302" w:rsidRDefault="00110931">
            <w:r>
              <w:rPr>
                <w:rFonts w:hint="eastAsia"/>
              </w:rPr>
              <w:t>３</w:t>
            </w:r>
            <w:r w:rsidR="001D1302">
              <w:rPr>
                <w:rFonts w:hint="eastAsia"/>
              </w:rPr>
              <w:t>月</w:t>
            </w:r>
            <w:r>
              <w:rPr>
                <w:rFonts w:hint="eastAsia"/>
              </w:rPr>
              <w:t>１</w:t>
            </w:r>
            <w:r w:rsidR="001D1302">
              <w:rPr>
                <w:rFonts w:hint="eastAsia"/>
              </w:rPr>
              <w:t>8日</w:t>
            </w:r>
          </w:p>
        </w:tc>
      </w:tr>
      <w:tr w:rsidR="00EE45DD" w14:paraId="2F3FB9C6" w14:textId="77777777" w:rsidTr="001D130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EFFFC" w14:textId="546AEE37" w:rsidR="00EE45DD" w:rsidRDefault="00EE45DD">
            <w:r>
              <w:rPr>
                <w:rFonts w:hint="eastAsia"/>
              </w:rPr>
              <w:t>ダルベポエチンアルファ</w:t>
            </w:r>
            <w:r w:rsidR="00AD2FB0">
              <w:rPr>
                <w:rFonts w:hint="eastAsia"/>
              </w:rPr>
              <w:t>BS注</w:t>
            </w:r>
            <w:r>
              <w:rPr>
                <w:rFonts w:hint="eastAsia"/>
              </w:rPr>
              <w:t>「JCR」</w:t>
            </w:r>
            <w:r w:rsidR="00AD2FB0">
              <w:rPr>
                <w:rFonts w:hint="eastAsia"/>
              </w:rPr>
              <w:t>20μg、30μg、40μg、60μg、120μg、180μg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396A" w14:textId="67CE3F27" w:rsidR="00EE45DD" w:rsidRDefault="00AD2FB0">
            <w:r>
              <w:rPr>
                <w:rFonts w:hint="eastAsia"/>
              </w:rPr>
              <w:t>ネスプ注射液20μg、30μg、40μg、60μg、120μg、180μg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93AA" w14:textId="68E73B05" w:rsidR="00EE45DD" w:rsidRDefault="00AD2FB0">
            <w:r>
              <w:rPr>
                <w:rFonts w:hint="eastAsia"/>
              </w:rPr>
              <w:t>3月19日</w:t>
            </w:r>
          </w:p>
        </w:tc>
      </w:tr>
      <w:tr w:rsidR="00795A28" w14:paraId="6DE399A6" w14:textId="77777777" w:rsidTr="001D130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C2F7" w14:textId="1F25BC71" w:rsidR="00795A28" w:rsidRDefault="00795A28">
            <w:r>
              <w:rPr>
                <w:rFonts w:hint="eastAsia"/>
              </w:rPr>
              <w:t>ブデホル吸入粉末剤30吸入、60吸入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5DA4" w14:textId="670EB2E2" w:rsidR="00795A28" w:rsidRDefault="00795A28">
            <w:r>
              <w:rPr>
                <w:rFonts w:hint="eastAsia"/>
              </w:rPr>
              <w:t>シムビコートタビューヘラー30吸入、60吸入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B233D" w14:textId="72DBE9B8" w:rsidR="00795A28" w:rsidRDefault="00795A28">
            <w:r>
              <w:rPr>
                <w:rFonts w:hint="eastAsia"/>
              </w:rPr>
              <w:t>3月23日</w:t>
            </w:r>
          </w:p>
        </w:tc>
      </w:tr>
      <w:tr w:rsidR="001D1302" w14:paraId="76D24F5C" w14:textId="77777777" w:rsidTr="001D1302"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D285" w14:textId="38F449B8" w:rsidR="001D1302" w:rsidRDefault="001D1302"/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FE3A" w14:textId="0EBCF7F1" w:rsidR="001D1302" w:rsidRDefault="001D1302"/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BC9C" w14:textId="02809D7D" w:rsidR="001D1302" w:rsidRDefault="001D1302"/>
        </w:tc>
      </w:tr>
    </w:tbl>
    <w:p w14:paraId="1D3F06BB" w14:textId="77777777" w:rsidR="00CC0531" w:rsidRDefault="00CC0531" w:rsidP="0043578F"/>
    <w:p w14:paraId="7CC0B9B5" w14:textId="296B0ECD" w:rsidR="0043578F" w:rsidRDefault="00E719FB" w:rsidP="0043578F">
      <w:r>
        <w:rPr>
          <w:rFonts w:hint="eastAsia"/>
        </w:rPr>
        <w:t>２</w:t>
      </w:r>
      <w:r w:rsidR="009518B0">
        <w:rPr>
          <w:rFonts w:hint="eastAsia"/>
        </w:rPr>
        <w:t>-1</w:t>
      </w:r>
      <w:r w:rsidR="009712B3">
        <w:rPr>
          <w:rFonts w:hint="eastAsia"/>
        </w:rPr>
        <w:t>院内</w:t>
      </w:r>
      <w:r w:rsidR="00EE6F26">
        <w:rPr>
          <w:rFonts w:hint="eastAsia"/>
        </w:rPr>
        <w:t>採用</w:t>
      </w:r>
      <w:r w:rsidR="0043578F">
        <w:t>中止医薬品</w:t>
      </w:r>
    </w:p>
    <w:p w14:paraId="08A14DEB" w14:textId="77777777" w:rsidR="00EE6F26" w:rsidRDefault="00EE6F26" w:rsidP="0043578F">
      <w:r>
        <w:rPr>
          <w:rFonts w:hint="eastAsia"/>
        </w:rPr>
        <w:t>採用</w:t>
      </w:r>
      <w:r w:rsidR="0043578F">
        <w:rPr>
          <w:rFonts w:hint="eastAsia"/>
        </w:rPr>
        <w:t>中止薬品については随時</w:t>
      </w:r>
      <w:r w:rsidR="00BE31FB">
        <w:rPr>
          <w:rFonts w:hint="eastAsia"/>
        </w:rPr>
        <w:t>医師</w:t>
      </w:r>
      <w:r>
        <w:rPr>
          <w:rFonts w:hint="eastAsia"/>
        </w:rPr>
        <w:t>宛にメールを送信します。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853635" w14:paraId="45E34337" w14:textId="77777777" w:rsidTr="00853635">
        <w:tc>
          <w:tcPr>
            <w:tcW w:w="4247" w:type="dxa"/>
          </w:tcPr>
          <w:p w14:paraId="2F36D8E9" w14:textId="77777777" w:rsidR="00853635" w:rsidRDefault="00853635" w:rsidP="0043578F">
            <w:r>
              <w:rPr>
                <w:rFonts w:hint="eastAsia"/>
              </w:rPr>
              <w:t>医薬品名</w:t>
            </w:r>
          </w:p>
        </w:tc>
        <w:tc>
          <w:tcPr>
            <w:tcW w:w="4247" w:type="dxa"/>
          </w:tcPr>
          <w:p w14:paraId="662C2062" w14:textId="77777777" w:rsidR="00853635" w:rsidRDefault="00853635" w:rsidP="0043578F">
            <w:r>
              <w:rPr>
                <w:rFonts w:hint="eastAsia"/>
              </w:rPr>
              <w:t>代替品</w:t>
            </w:r>
          </w:p>
        </w:tc>
      </w:tr>
      <w:tr w:rsidR="00E5327F" w14:paraId="7FB926E1" w14:textId="77777777" w:rsidTr="00853635">
        <w:tc>
          <w:tcPr>
            <w:tcW w:w="4247" w:type="dxa"/>
          </w:tcPr>
          <w:p w14:paraId="6C1F1D49" w14:textId="7B68FB0A" w:rsidR="00E5327F" w:rsidRDefault="00BD4A1D" w:rsidP="0043578F">
            <w:r>
              <w:rPr>
                <w:rFonts w:hint="eastAsia"/>
              </w:rPr>
              <w:t>イノラス配合経腸用液</w:t>
            </w:r>
          </w:p>
        </w:tc>
        <w:tc>
          <w:tcPr>
            <w:tcW w:w="4247" w:type="dxa"/>
          </w:tcPr>
          <w:p w14:paraId="00B375C1" w14:textId="2E9B1F4A" w:rsidR="00E5327F" w:rsidRDefault="00BD4A1D" w:rsidP="0043578F">
            <w:r>
              <w:rPr>
                <w:rFonts w:hint="eastAsia"/>
              </w:rPr>
              <w:t>エンシュアリキッドなど</w:t>
            </w:r>
          </w:p>
        </w:tc>
      </w:tr>
      <w:tr w:rsidR="00F52498" w14:paraId="013D248E" w14:textId="77777777" w:rsidTr="00853635">
        <w:tc>
          <w:tcPr>
            <w:tcW w:w="4247" w:type="dxa"/>
          </w:tcPr>
          <w:p w14:paraId="7A001F1C" w14:textId="4BA197DC" w:rsidR="00F52498" w:rsidRDefault="00F52498" w:rsidP="0043578F">
            <w:r>
              <w:rPr>
                <w:rFonts w:hint="eastAsia"/>
              </w:rPr>
              <w:t>ラコールNF配合経腸用液200mL</w:t>
            </w:r>
            <w:r w:rsidR="00110931">
              <w:rPr>
                <w:rFonts w:hint="eastAsia"/>
              </w:rPr>
              <w:t>、400mL</w:t>
            </w:r>
          </w:p>
        </w:tc>
        <w:tc>
          <w:tcPr>
            <w:tcW w:w="4247" w:type="dxa"/>
          </w:tcPr>
          <w:p w14:paraId="71B67F43" w14:textId="3FE1F62C" w:rsidR="00F52498" w:rsidRDefault="00F52498" w:rsidP="0043578F">
            <w:r>
              <w:rPr>
                <w:rFonts w:hint="eastAsia"/>
              </w:rPr>
              <w:t>エンシュリキッドなど</w:t>
            </w:r>
          </w:p>
        </w:tc>
      </w:tr>
      <w:tr w:rsidR="000008E8" w14:paraId="1F8FC515" w14:textId="77777777" w:rsidTr="00853635">
        <w:tc>
          <w:tcPr>
            <w:tcW w:w="4247" w:type="dxa"/>
          </w:tcPr>
          <w:p w14:paraId="19CDF82A" w14:textId="188D3345" w:rsidR="000008E8" w:rsidRDefault="00110931" w:rsidP="0043578F">
            <w:r>
              <w:rPr>
                <w:rFonts w:hint="eastAsia"/>
              </w:rPr>
              <w:t>オテズラ</w:t>
            </w:r>
            <w:r w:rsidR="00BD4A1D">
              <w:rPr>
                <w:rFonts w:hint="eastAsia"/>
              </w:rPr>
              <w:t>錠50mg</w:t>
            </w:r>
          </w:p>
        </w:tc>
        <w:tc>
          <w:tcPr>
            <w:tcW w:w="4247" w:type="dxa"/>
          </w:tcPr>
          <w:p w14:paraId="0DB62400" w14:textId="689D1131" w:rsidR="000008E8" w:rsidRDefault="000008E8" w:rsidP="0043578F"/>
        </w:tc>
      </w:tr>
      <w:tr w:rsidR="00110931" w14:paraId="22B03BF9" w14:textId="77777777" w:rsidTr="00853635">
        <w:tc>
          <w:tcPr>
            <w:tcW w:w="4247" w:type="dxa"/>
          </w:tcPr>
          <w:p w14:paraId="5E844399" w14:textId="01050496" w:rsidR="00110931" w:rsidRDefault="00110931" w:rsidP="0043578F">
            <w:r>
              <w:rPr>
                <w:rFonts w:hint="eastAsia"/>
              </w:rPr>
              <w:t>レザルタス配合錠LD</w:t>
            </w:r>
          </w:p>
        </w:tc>
        <w:tc>
          <w:tcPr>
            <w:tcW w:w="4247" w:type="dxa"/>
          </w:tcPr>
          <w:p w14:paraId="1322374D" w14:textId="0CC2D32A" w:rsidR="00110931" w:rsidRDefault="00110931" w:rsidP="0043578F">
            <w:r>
              <w:rPr>
                <w:rFonts w:hint="eastAsia"/>
              </w:rPr>
              <w:t>オルメサルタンOD錠10mg</w:t>
            </w:r>
            <w:r w:rsidR="0075729E">
              <w:rPr>
                <w:rFonts w:hint="eastAsia"/>
              </w:rPr>
              <w:t>＋アゼルニジピン錠8mg</w:t>
            </w:r>
          </w:p>
        </w:tc>
      </w:tr>
      <w:tr w:rsidR="00ED6E0A" w14:paraId="60B4E280" w14:textId="77777777" w:rsidTr="00853635">
        <w:tc>
          <w:tcPr>
            <w:tcW w:w="4247" w:type="dxa"/>
          </w:tcPr>
          <w:p w14:paraId="090BDEB5" w14:textId="665B5B46" w:rsidR="00ED6E0A" w:rsidRDefault="00ED6E0A" w:rsidP="0043578F">
            <w:r>
              <w:rPr>
                <w:rFonts w:hint="eastAsia"/>
              </w:rPr>
              <w:t>アストミン錠10mg</w:t>
            </w:r>
          </w:p>
        </w:tc>
        <w:tc>
          <w:tcPr>
            <w:tcW w:w="4247" w:type="dxa"/>
          </w:tcPr>
          <w:p w14:paraId="276B76AF" w14:textId="107C33E6" w:rsidR="00ED6E0A" w:rsidRDefault="00ED6E0A" w:rsidP="0043578F">
            <w:r>
              <w:rPr>
                <w:rFonts w:hint="eastAsia"/>
              </w:rPr>
              <w:t>アスベリン錠10mgなど</w:t>
            </w:r>
          </w:p>
        </w:tc>
      </w:tr>
    </w:tbl>
    <w:p w14:paraId="6EF318DF" w14:textId="77777777" w:rsidR="00FE0BC9" w:rsidRPr="0012227D" w:rsidRDefault="00FE0BC9" w:rsidP="0012227D"/>
    <w:p w14:paraId="76F37C18" w14:textId="1B89D7AD" w:rsidR="0099270F" w:rsidRDefault="00157E3A" w:rsidP="00207CC9">
      <w:pPr>
        <w:widowControl/>
        <w:spacing w:after="60" w:line="357" w:lineRule="atLeast"/>
        <w:jc w:val="left"/>
        <w:textAlignment w:val="baseline"/>
        <w:rPr>
          <w:rFonts w:eastAsiaTheme="minorHAnsi" w:cs="Arial"/>
          <w:color w:val="000000"/>
          <w:kern w:val="0"/>
          <w:szCs w:val="21"/>
        </w:rPr>
      </w:pPr>
      <w:bookmarkStart w:id="1" w:name="select1"/>
      <w:bookmarkStart w:id="2" w:name="select2"/>
      <w:bookmarkStart w:id="3" w:name="select3"/>
      <w:bookmarkStart w:id="4" w:name="select4"/>
      <w:bookmarkStart w:id="5" w:name="select5"/>
      <w:bookmarkStart w:id="6" w:name="select6"/>
      <w:bookmarkEnd w:id="1"/>
      <w:bookmarkEnd w:id="2"/>
      <w:bookmarkEnd w:id="3"/>
      <w:bookmarkEnd w:id="4"/>
      <w:bookmarkEnd w:id="5"/>
      <w:bookmarkEnd w:id="6"/>
      <w:r>
        <w:rPr>
          <w:rFonts w:ascii="メイリオ" w:eastAsia="メイリオ" w:hAnsi="メイリオ" w:hint="eastAsia"/>
          <w:color w:val="333333"/>
        </w:rPr>
        <w:t>３．</w:t>
      </w:r>
      <w:r w:rsidR="00207CC9">
        <w:rPr>
          <w:rFonts w:hint="eastAsia"/>
        </w:rPr>
        <w:t>医薬品安全対策情報　No28</w:t>
      </w:r>
      <w:r w:rsidR="0075729E">
        <w:rPr>
          <w:rFonts w:hint="eastAsia"/>
        </w:rPr>
        <w:t>7</w:t>
      </w:r>
      <w:r w:rsidR="00207CC9">
        <w:rPr>
          <w:rFonts w:hint="eastAsia"/>
        </w:rPr>
        <w:t>（Drug　Safety　Update）</w:t>
      </w:r>
    </w:p>
    <w:p w14:paraId="23C4821D" w14:textId="536C25D0" w:rsidR="00207CC9" w:rsidRPr="00612717" w:rsidRDefault="00207CC9" w:rsidP="00207CC9">
      <w:pPr>
        <w:widowControl/>
        <w:spacing w:after="60" w:line="357" w:lineRule="atLeast"/>
        <w:jc w:val="left"/>
        <w:textAlignment w:val="baseline"/>
        <w:rPr>
          <w:rFonts w:eastAsiaTheme="minorHAnsi" w:cs="Arial"/>
          <w:color w:val="000000"/>
          <w:kern w:val="0"/>
          <w:szCs w:val="21"/>
        </w:rPr>
      </w:pPr>
      <w:r>
        <w:rPr>
          <w:rFonts w:hint="eastAsia"/>
        </w:rPr>
        <w:lastRenderedPageBreak/>
        <w:t>医療用医薬品使用上の注意改訂のご案内</w:t>
      </w:r>
    </w:p>
    <w:p w14:paraId="0330EBF9" w14:textId="521D5345" w:rsidR="004C70BC" w:rsidRPr="00207CC9" w:rsidRDefault="00207CC9" w:rsidP="00207CC9">
      <w:bookmarkStart w:id="7" w:name="_Hlk17725393"/>
      <w:r>
        <w:rPr>
          <w:rFonts w:hint="eastAsia"/>
        </w:rPr>
        <w:t>詳細は下記のアドレスを参照してくだい</w:t>
      </w:r>
      <w:bookmarkEnd w:id="7"/>
    </w:p>
    <w:p w14:paraId="0F66163C" w14:textId="09D00CA1" w:rsidR="002852D6" w:rsidRDefault="00E037B3" w:rsidP="0075729E">
      <w:pPr>
        <w:widowControl/>
        <w:spacing w:after="60" w:line="357" w:lineRule="atLeast"/>
        <w:jc w:val="left"/>
        <w:textAlignment w:val="baseline"/>
        <w:rPr>
          <w:rStyle w:val="a5"/>
          <w:rFonts w:eastAsiaTheme="minorHAnsi" w:cs="Arial"/>
          <w:kern w:val="0"/>
          <w:szCs w:val="21"/>
        </w:rPr>
      </w:pPr>
      <w:hyperlink r:id="rId7" w:history="1">
        <w:r w:rsidR="0075729E" w:rsidRPr="0075729E">
          <w:rPr>
            <w:rStyle w:val="a5"/>
            <w:rFonts w:eastAsiaTheme="minorHAnsi" w:cs="Arial"/>
            <w:kern w:val="0"/>
            <w:szCs w:val="21"/>
          </w:rPr>
          <w:t>https://dsu-system.jp/dsu/web/viewer.html?file=/dsu/287/287.pdf</w:t>
        </w:r>
      </w:hyperlink>
    </w:p>
    <w:p w14:paraId="0D813FDA" w14:textId="7094BBE7" w:rsidR="00AD2FB0" w:rsidRDefault="00AD2FB0" w:rsidP="0075729E">
      <w:pPr>
        <w:widowControl/>
        <w:spacing w:after="60" w:line="357" w:lineRule="atLeast"/>
        <w:jc w:val="left"/>
        <w:textAlignment w:val="baseline"/>
        <w:rPr>
          <w:rFonts w:eastAsiaTheme="minorHAnsi" w:cs="Arial"/>
          <w:color w:val="000000"/>
          <w:kern w:val="0"/>
          <w:szCs w:val="21"/>
        </w:rPr>
      </w:pPr>
    </w:p>
    <w:p w14:paraId="2385C355" w14:textId="437211CD" w:rsidR="00965079" w:rsidRDefault="00567F1D" w:rsidP="00965079">
      <w:pPr>
        <w:ind w:left="840" w:hangingChars="400" w:hanging="840"/>
        <w:rPr>
          <w:szCs w:val="21"/>
        </w:rPr>
      </w:pPr>
      <w:r>
        <w:rPr>
          <w:rFonts w:eastAsiaTheme="minorHAnsi" w:cs="Arial" w:hint="eastAsia"/>
          <w:color w:val="000000"/>
          <w:kern w:val="0"/>
          <w:szCs w:val="21"/>
        </w:rPr>
        <w:t>４．</w:t>
      </w:r>
      <w:r w:rsidR="00965079">
        <w:rPr>
          <w:rFonts w:hint="eastAsia"/>
          <w:szCs w:val="21"/>
        </w:rPr>
        <w:t>抗菌剤の供給困難について</w:t>
      </w:r>
    </w:p>
    <w:p w14:paraId="5DA357FD" w14:textId="7CF5DDD6" w:rsidR="00965079" w:rsidRDefault="00965079" w:rsidP="00965079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対象薬剤：オーグメンチン配合錠１２５SS（略CVA/AMPC</w:t>
      </w:r>
      <w:r>
        <w:rPr>
          <w:szCs w:val="21"/>
        </w:rPr>
        <w:t>）</w:t>
      </w:r>
    </w:p>
    <w:p w14:paraId="5E736305" w14:textId="59BF6DF6" w:rsidR="00965079" w:rsidRDefault="00965079" w:rsidP="00965079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分　　類：βラクタマーゼ阻害剤配合抗菌剤</w:t>
      </w:r>
    </w:p>
    <w:p w14:paraId="0BAA960E" w14:textId="7ECA0BFE" w:rsidR="00965079" w:rsidRDefault="00965079" w:rsidP="00965079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理　　由：溶出試験の不適合</w:t>
      </w:r>
    </w:p>
    <w:p w14:paraId="283B0596" w14:textId="02A43251" w:rsidR="00965079" w:rsidRDefault="00965079" w:rsidP="00965079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備　　考：オーグメンチン配合錠２５０については問題なし</w:t>
      </w:r>
    </w:p>
    <w:p w14:paraId="14F97B5E" w14:textId="2A4B4565" w:rsidR="00567F1D" w:rsidRPr="00965079" w:rsidRDefault="00567F1D" w:rsidP="0075729E">
      <w:pPr>
        <w:widowControl/>
        <w:spacing w:after="60" w:line="357" w:lineRule="atLeast"/>
        <w:jc w:val="left"/>
        <w:textAlignment w:val="baseline"/>
        <w:rPr>
          <w:rFonts w:eastAsiaTheme="minorHAnsi" w:cs="Arial"/>
          <w:color w:val="000000"/>
          <w:kern w:val="0"/>
          <w:szCs w:val="21"/>
        </w:rPr>
      </w:pPr>
    </w:p>
    <w:sectPr w:rsidR="00567F1D" w:rsidRPr="009650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A78C9" w14:textId="77777777" w:rsidR="00DF432E" w:rsidRDefault="00DF432E" w:rsidP="00B96EAA">
      <w:r>
        <w:separator/>
      </w:r>
    </w:p>
  </w:endnote>
  <w:endnote w:type="continuationSeparator" w:id="0">
    <w:p w14:paraId="1C282E3B" w14:textId="77777777" w:rsidR="00DF432E" w:rsidRDefault="00DF432E" w:rsidP="00B9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09401" w14:textId="77777777" w:rsidR="00DF432E" w:rsidRDefault="00DF432E" w:rsidP="00B96EAA">
      <w:r>
        <w:separator/>
      </w:r>
    </w:p>
  </w:footnote>
  <w:footnote w:type="continuationSeparator" w:id="0">
    <w:p w14:paraId="25F20CBE" w14:textId="77777777" w:rsidR="00DF432E" w:rsidRDefault="00DF432E" w:rsidP="00B96E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8F"/>
    <w:rsid w:val="000008E8"/>
    <w:rsid w:val="00011EE3"/>
    <w:rsid w:val="00014E04"/>
    <w:rsid w:val="000218AF"/>
    <w:rsid w:val="00026575"/>
    <w:rsid w:val="00034A64"/>
    <w:rsid w:val="00036C2A"/>
    <w:rsid w:val="0003764D"/>
    <w:rsid w:val="000549A5"/>
    <w:rsid w:val="00056635"/>
    <w:rsid w:val="00060113"/>
    <w:rsid w:val="00061665"/>
    <w:rsid w:val="00064002"/>
    <w:rsid w:val="000675F0"/>
    <w:rsid w:val="00070D4F"/>
    <w:rsid w:val="00071777"/>
    <w:rsid w:val="0007299C"/>
    <w:rsid w:val="000765FE"/>
    <w:rsid w:val="0008201B"/>
    <w:rsid w:val="000854A0"/>
    <w:rsid w:val="00090AAA"/>
    <w:rsid w:val="00092391"/>
    <w:rsid w:val="00095EF1"/>
    <w:rsid w:val="000A65E7"/>
    <w:rsid w:val="000A7968"/>
    <w:rsid w:val="000B4DDF"/>
    <w:rsid w:val="000C09A9"/>
    <w:rsid w:val="000C2A33"/>
    <w:rsid w:val="000C3CC0"/>
    <w:rsid w:val="000D0D2E"/>
    <w:rsid w:val="000D17E9"/>
    <w:rsid w:val="000D1CA2"/>
    <w:rsid w:val="000D41B1"/>
    <w:rsid w:val="000E06F8"/>
    <w:rsid w:val="000E537E"/>
    <w:rsid w:val="000E7A97"/>
    <w:rsid w:val="00105B27"/>
    <w:rsid w:val="001063F4"/>
    <w:rsid w:val="00110931"/>
    <w:rsid w:val="001148C3"/>
    <w:rsid w:val="00116998"/>
    <w:rsid w:val="00120F5F"/>
    <w:rsid w:val="0012227D"/>
    <w:rsid w:val="00122407"/>
    <w:rsid w:val="00136AD4"/>
    <w:rsid w:val="00140907"/>
    <w:rsid w:val="0014357B"/>
    <w:rsid w:val="0015085E"/>
    <w:rsid w:val="00157E3A"/>
    <w:rsid w:val="001641B3"/>
    <w:rsid w:val="001669EE"/>
    <w:rsid w:val="0017153E"/>
    <w:rsid w:val="0019309C"/>
    <w:rsid w:val="0019362D"/>
    <w:rsid w:val="001948E9"/>
    <w:rsid w:val="001A0584"/>
    <w:rsid w:val="001A2F19"/>
    <w:rsid w:val="001A45E9"/>
    <w:rsid w:val="001A59CD"/>
    <w:rsid w:val="001A6F16"/>
    <w:rsid w:val="001B7630"/>
    <w:rsid w:val="001C6241"/>
    <w:rsid w:val="001D1302"/>
    <w:rsid w:val="001E3AA3"/>
    <w:rsid w:val="00200C5B"/>
    <w:rsid w:val="00204C89"/>
    <w:rsid w:val="002065B5"/>
    <w:rsid w:val="00207CC9"/>
    <w:rsid w:val="00215F06"/>
    <w:rsid w:val="002220C9"/>
    <w:rsid w:val="002247AE"/>
    <w:rsid w:val="0023541D"/>
    <w:rsid w:val="002520D7"/>
    <w:rsid w:val="00263068"/>
    <w:rsid w:val="00264F4F"/>
    <w:rsid w:val="002709BA"/>
    <w:rsid w:val="00273107"/>
    <w:rsid w:val="002735AD"/>
    <w:rsid w:val="002744BC"/>
    <w:rsid w:val="002753C1"/>
    <w:rsid w:val="00277CF1"/>
    <w:rsid w:val="002852D6"/>
    <w:rsid w:val="00285EB0"/>
    <w:rsid w:val="00291FF5"/>
    <w:rsid w:val="002A018A"/>
    <w:rsid w:val="002A7310"/>
    <w:rsid w:val="002B0E3B"/>
    <w:rsid w:val="002C0C85"/>
    <w:rsid w:val="002C1F7A"/>
    <w:rsid w:val="002D2F28"/>
    <w:rsid w:val="002D3EE9"/>
    <w:rsid w:val="002E01C6"/>
    <w:rsid w:val="002F78C1"/>
    <w:rsid w:val="00302E06"/>
    <w:rsid w:val="003067EB"/>
    <w:rsid w:val="00314DE6"/>
    <w:rsid w:val="00321612"/>
    <w:rsid w:val="00321B46"/>
    <w:rsid w:val="00323DE0"/>
    <w:rsid w:val="0032573B"/>
    <w:rsid w:val="00335C56"/>
    <w:rsid w:val="003419CF"/>
    <w:rsid w:val="003425A7"/>
    <w:rsid w:val="00352076"/>
    <w:rsid w:val="003546D0"/>
    <w:rsid w:val="003676F8"/>
    <w:rsid w:val="0037266E"/>
    <w:rsid w:val="00380126"/>
    <w:rsid w:val="00384F33"/>
    <w:rsid w:val="0039619C"/>
    <w:rsid w:val="00397E12"/>
    <w:rsid w:val="003A1BBE"/>
    <w:rsid w:val="003A516C"/>
    <w:rsid w:val="003A731A"/>
    <w:rsid w:val="003B092B"/>
    <w:rsid w:val="003B208C"/>
    <w:rsid w:val="003B270F"/>
    <w:rsid w:val="003C0FC2"/>
    <w:rsid w:val="003C4408"/>
    <w:rsid w:val="003D59A2"/>
    <w:rsid w:val="003F4929"/>
    <w:rsid w:val="00401479"/>
    <w:rsid w:val="0040444E"/>
    <w:rsid w:val="00421DC0"/>
    <w:rsid w:val="004224A7"/>
    <w:rsid w:val="00435148"/>
    <w:rsid w:val="0043578F"/>
    <w:rsid w:val="00435DA4"/>
    <w:rsid w:val="00452195"/>
    <w:rsid w:val="00453AB7"/>
    <w:rsid w:val="004626A2"/>
    <w:rsid w:val="00463896"/>
    <w:rsid w:val="00467732"/>
    <w:rsid w:val="004809A2"/>
    <w:rsid w:val="00482FE4"/>
    <w:rsid w:val="0049163F"/>
    <w:rsid w:val="0049429D"/>
    <w:rsid w:val="00494E53"/>
    <w:rsid w:val="004A2B0A"/>
    <w:rsid w:val="004A52D5"/>
    <w:rsid w:val="004A6FAB"/>
    <w:rsid w:val="004B0FE4"/>
    <w:rsid w:val="004C2F09"/>
    <w:rsid w:val="004C70BC"/>
    <w:rsid w:val="004D2F23"/>
    <w:rsid w:val="004D47F0"/>
    <w:rsid w:val="004D5167"/>
    <w:rsid w:val="004D5DA7"/>
    <w:rsid w:val="004F0E62"/>
    <w:rsid w:val="00502F12"/>
    <w:rsid w:val="005173EC"/>
    <w:rsid w:val="00522CCC"/>
    <w:rsid w:val="005268B8"/>
    <w:rsid w:val="00527726"/>
    <w:rsid w:val="00527F10"/>
    <w:rsid w:val="00534791"/>
    <w:rsid w:val="00535E9D"/>
    <w:rsid w:val="005411F2"/>
    <w:rsid w:val="00541725"/>
    <w:rsid w:val="00547CF0"/>
    <w:rsid w:val="00552AB7"/>
    <w:rsid w:val="0055516E"/>
    <w:rsid w:val="00567C3F"/>
    <w:rsid w:val="00567F1D"/>
    <w:rsid w:val="00572818"/>
    <w:rsid w:val="00576EA1"/>
    <w:rsid w:val="005813D7"/>
    <w:rsid w:val="00582032"/>
    <w:rsid w:val="005820E1"/>
    <w:rsid w:val="005829B3"/>
    <w:rsid w:val="00582D21"/>
    <w:rsid w:val="00595F53"/>
    <w:rsid w:val="005A4258"/>
    <w:rsid w:val="005A734F"/>
    <w:rsid w:val="005B339C"/>
    <w:rsid w:val="005B38F4"/>
    <w:rsid w:val="005B7326"/>
    <w:rsid w:val="005E2C01"/>
    <w:rsid w:val="005E4395"/>
    <w:rsid w:val="005F3A36"/>
    <w:rsid w:val="005F554B"/>
    <w:rsid w:val="005F67EA"/>
    <w:rsid w:val="00604466"/>
    <w:rsid w:val="00612717"/>
    <w:rsid w:val="006133E7"/>
    <w:rsid w:val="0061438B"/>
    <w:rsid w:val="00622123"/>
    <w:rsid w:val="006316BA"/>
    <w:rsid w:val="0063246A"/>
    <w:rsid w:val="006325C7"/>
    <w:rsid w:val="00637A52"/>
    <w:rsid w:val="00637F1B"/>
    <w:rsid w:val="00641AE6"/>
    <w:rsid w:val="006479DB"/>
    <w:rsid w:val="00647A3B"/>
    <w:rsid w:val="00655087"/>
    <w:rsid w:val="00662E72"/>
    <w:rsid w:val="0066356C"/>
    <w:rsid w:val="006667AA"/>
    <w:rsid w:val="00673686"/>
    <w:rsid w:val="00673893"/>
    <w:rsid w:val="00680FFE"/>
    <w:rsid w:val="006848B9"/>
    <w:rsid w:val="006A0C5D"/>
    <w:rsid w:val="006B09DD"/>
    <w:rsid w:val="006B6E58"/>
    <w:rsid w:val="006B71C6"/>
    <w:rsid w:val="006C6150"/>
    <w:rsid w:val="006D287E"/>
    <w:rsid w:val="006E3889"/>
    <w:rsid w:val="006F2779"/>
    <w:rsid w:val="006F36D4"/>
    <w:rsid w:val="006F47E2"/>
    <w:rsid w:val="006F6F20"/>
    <w:rsid w:val="00711949"/>
    <w:rsid w:val="00715349"/>
    <w:rsid w:val="007238AD"/>
    <w:rsid w:val="00723A49"/>
    <w:rsid w:val="00751D4D"/>
    <w:rsid w:val="0075729E"/>
    <w:rsid w:val="00762322"/>
    <w:rsid w:val="00762B48"/>
    <w:rsid w:val="00770184"/>
    <w:rsid w:val="00776FE9"/>
    <w:rsid w:val="00782A30"/>
    <w:rsid w:val="00785065"/>
    <w:rsid w:val="00793E39"/>
    <w:rsid w:val="00795A28"/>
    <w:rsid w:val="00795F1E"/>
    <w:rsid w:val="007A7567"/>
    <w:rsid w:val="007B0950"/>
    <w:rsid w:val="007C1B8F"/>
    <w:rsid w:val="007C1BA0"/>
    <w:rsid w:val="007C492C"/>
    <w:rsid w:val="007C5661"/>
    <w:rsid w:val="007C780B"/>
    <w:rsid w:val="007D092D"/>
    <w:rsid w:val="007D2858"/>
    <w:rsid w:val="007D49BF"/>
    <w:rsid w:val="007D6F80"/>
    <w:rsid w:val="007E782F"/>
    <w:rsid w:val="007F2E25"/>
    <w:rsid w:val="007F3A19"/>
    <w:rsid w:val="007F56E1"/>
    <w:rsid w:val="007F752F"/>
    <w:rsid w:val="00802C24"/>
    <w:rsid w:val="0081484E"/>
    <w:rsid w:val="00815E02"/>
    <w:rsid w:val="00815EA2"/>
    <w:rsid w:val="00836F49"/>
    <w:rsid w:val="00845FE8"/>
    <w:rsid w:val="0084654B"/>
    <w:rsid w:val="00853635"/>
    <w:rsid w:val="00853A53"/>
    <w:rsid w:val="00857A3F"/>
    <w:rsid w:val="00861545"/>
    <w:rsid w:val="0086414F"/>
    <w:rsid w:val="0086506D"/>
    <w:rsid w:val="008653DC"/>
    <w:rsid w:val="00866EE4"/>
    <w:rsid w:val="00867133"/>
    <w:rsid w:val="00872959"/>
    <w:rsid w:val="00876C21"/>
    <w:rsid w:val="00894D37"/>
    <w:rsid w:val="008A11F9"/>
    <w:rsid w:val="008A1E2C"/>
    <w:rsid w:val="008A75A7"/>
    <w:rsid w:val="008B0685"/>
    <w:rsid w:val="008C2B9C"/>
    <w:rsid w:val="008E52D9"/>
    <w:rsid w:val="008F03F0"/>
    <w:rsid w:val="008F59AB"/>
    <w:rsid w:val="009031CE"/>
    <w:rsid w:val="009032B0"/>
    <w:rsid w:val="009053D1"/>
    <w:rsid w:val="00905CFC"/>
    <w:rsid w:val="00914186"/>
    <w:rsid w:val="00916766"/>
    <w:rsid w:val="00916EED"/>
    <w:rsid w:val="0092082E"/>
    <w:rsid w:val="00936980"/>
    <w:rsid w:val="00950DE1"/>
    <w:rsid w:val="009518B0"/>
    <w:rsid w:val="00962951"/>
    <w:rsid w:val="00965079"/>
    <w:rsid w:val="009712B3"/>
    <w:rsid w:val="00977AED"/>
    <w:rsid w:val="00987046"/>
    <w:rsid w:val="0099270F"/>
    <w:rsid w:val="00993AB7"/>
    <w:rsid w:val="009A3F83"/>
    <w:rsid w:val="009A46C2"/>
    <w:rsid w:val="009A56F4"/>
    <w:rsid w:val="009A5BBA"/>
    <w:rsid w:val="009C1084"/>
    <w:rsid w:val="009C4C16"/>
    <w:rsid w:val="009C7E78"/>
    <w:rsid w:val="009D0897"/>
    <w:rsid w:val="009D1E42"/>
    <w:rsid w:val="009D2C30"/>
    <w:rsid w:val="009E0053"/>
    <w:rsid w:val="009E04E8"/>
    <w:rsid w:val="009E0A79"/>
    <w:rsid w:val="009E212C"/>
    <w:rsid w:val="009E7041"/>
    <w:rsid w:val="009F3D11"/>
    <w:rsid w:val="00A05588"/>
    <w:rsid w:val="00A10A80"/>
    <w:rsid w:val="00A26511"/>
    <w:rsid w:val="00A3258F"/>
    <w:rsid w:val="00A44417"/>
    <w:rsid w:val="00A575AE"/>
    <w:rsid w:val="00A579B0"/>
    <w:rsid w:val="00A623F5"/>
    <w:rsid w:val="00A65DFE"/>
    <w:rsid w:val="00A7578C"/>
    <w:rsid w:val="00A771F8"/>
    <w:rsid w:val="00A92FD7"/>
    <w:rsid w:val="00A93436"/>
    <w:rsid w:val="00AA232E"/>
    <w:rsid w:val="00AA5A83"/>
    <w:rsid w:val="00AB142A"/>
    <w:rsid w:val="00AB430B"/>
    <w:rsid w:val="00AD1DA4"/>
    <w:rsid w:val="00AD2553"/>
    <w:rsid w:val="00AD2FB0"/>
    <w:rsid w:val="00AD39F6"/>
    <w:rsid w:val="00AD50CA"/>
    <w:rsid w:val="00AF7457"/>
    <w:rsid w:val="00B009FA"/>
    <w:rsid w:val="00B14BF7"/>
    <w:rsid w:val="00B30963"/>
    <w:rsid w:val="00B31AE2"/>
    <w:rsid w:val="00B45AB4"/>
    <w:rsid w:val="00B50255"/>
    <w:rsid w:val="00B510CD"/>
    <w:rsid w:val="00B547F0"/>
    <w:rsid w:val="00B61086"/>
    <w:rsid w:val="00B63446"/>
    <w:rsid w:val="00B64EC5"/>
    <w:rsid w:val="00B73482"/>
    <w:rsid w:val="00B87CAA"/>
    <w:rsid w:val="00B87D49"/>
    <w:rsid w:val="00B91D8B"/>
    <w:rsid w:val="00B96D3D"/>
    <w:rsid w:val="00B96EAA"/>
    <w:rsid w:val="00BA64AA"/>
    <w:rsid w:val="00BC017E"/>
    <w:rsid w:val="00BD1B53"/>
    <w:rsid w:val="00BD3704"/>
    <w:rsid w:val="00BD4A1D"/>
    <w:rsid w:val="00BD5574"/>
    <w:rsid w:val="00BD6932"/>
    <w:rsid w:val="00BE164B"/>
    <w:rsid w:val="00BE31FB"/>
    <w:rsid w:val="00BE7786"/>
    <w:rsid w:val="00BF17EB"/>
    <w:rsid w:val="00BF53B0"/>
    <w:rsid w:val="00C0009B"/>
    <w:rsid w:val="00C03AFB"/>
    <w:rsid w:val="00C11241"/>
    <w:rsid w:val="00C168CA"/>
    <w:rsid w:val="00C2120C"/>
    <w:rsid w:val="00C22A15"/>
    <w:rsid w:val="00C24F0C"/>
    <w:rsid w:val="00C32C6E"/>
    <w:rsid w:val="00C41D66"/>
    <w:rsid w:val="00C625FB"/>
    <w:rsid w:val="00C63F19"/>
    <w:rsid w:val="00C74775"/>
    <w:rsid w:val="00C80167"/>
    <w:rsid w:val="00C84196"/>
    <w:rsid w:val="00C866A3"/>
    <w:rsid w:val="00C916D3"/>
    <w:rsid w:val="00C92CBB"/>
    <w:rsid w:val="00CA2E3D"/>
    <w:rsid w:val="00CA58CA"/>
    <w:rsid w:val="00CB16B4"/>
    <w:rsid w:val="00CB21D8"/>
    <w:rsid w:val="00CB2247"/>
    <w:rsid w:val="00CB6671"/>
    <w:rsid w:val="00CC0354"/>
    <w:rsid w:val="00CC0531"/>
    <w:rsid w:val="00CE3B9D"/>
    <w:rsid w:val="00CE49C7"/>
    <w:rsid w:val="00D05D28"/>
    <w:rsid w:val="00D1080A"/>
    <w:rsid w:val="00D3037C"/>
    <w:rsid w:val="00D37587"/>
    <w:rsid w:val="00D406DC"/>
    <w:rsid w:val="00D56431"/>
    <w:rsid w:val="00D7324C"/>
    <w:rsid w:val="00D80602"/>
    <w:rsid w:val="00D86BB9"/>
    <w:rsid w:val="00D90365"/>
    <w:rsid w:val="00D917E8"/>
    <w:rsid w:val="00D9536C"/>
    <w:rsid w:val="00DA29A2"/>
    <w:rsid w:val="00DB126E"/>
    <w:rsid w:val="00DB7EAA"/>
    <w:rsid w:val="00DC7672"/>
    <w:rsid w:val="00DC795E"/>
    <w:rsid w:val="00DD3C84"/>
    <w:rsid w:val="00DD3DF6"/>
    <w:rsid w:val="00DE3F2E"/>
    <w:rsid w:val="00DE6B96"/>
    <w:rsid w:val="00DF432E"/>
    <w:rsid w:val="00DF4D76"/>
    <w:rsid w:val="00E02A70"/>
    <w:rsid w:val="00E037B3"/>
    <w:rsid w:val="00E040B6"/>
    <w:rsid w:val="00E10D64"/>
    <w:rsid w:val="00E11A1E"/>
    <w:rsid w:val="00E14AA6"/>
    <w:rsid w:val="00E20B45"/>
    <w:rsid w:val="00E23839"/>
    <w:rsid w:val="00E261AE"/>
    <w:rsid w:val="00E32936"/>
    <w:rsid w:val="00E33382"/>
    <w:rsid w:val="00E35027"/>
    <w:rsid w:val="00E46EA6"/>
    <w:rsid w:val="00E5327F"/>
    <w:rsid w:val="00E6106C"/>
    <w:rsid w:val="00E664FB"/>
    <w:rsid w:val="00E70E30"/>
    <w:rsid w:val="00E719FB"/>
    <w:rsid w:val="00E73CE4"/>
    <w:rsid w:val="00E76D2F"/>
    <w:rsid w:val="00E817E9"/>
    <w:rsid w:val="00E86BDE"/>
    <w:rsid w:val="00E91B4F"/>
    <w:rsid w:val="00E93AD3"/>
    <w:rsid w:val="00E9604F"/>
    <w:rsid w:val="00E96B80"/>
    <w:rsid w:val="00E979C3"/>
    <w:rsid w:val="00EA41BC"/>
    <w:rsid w:val="00EB3D7B"/>
    <w:rsid w:val="00EB7AF7"/>
    <w:rsid w:val="00ED58D8"/>
    <w:rsid w:val="00ED6E0A"/>
    <w:rsid w:val="00EE45DD"/>
    <w:rsid w:val="00EE6F26"/>
    <w:rsid w:val="00EF7C65"/>
    <w:rsid w:val="00F02A5A"/>
    <w:rsid w:val="00F04B7C"/>
    <w:rsid w:val="00F05A97"/>
    <w:rsid w:val="00F17967"/>
    <w:rsid w:val="00F2419F"/>
    <w:rsid w:val="00F2728D"/>
    <w:rsid w:val="00F306EA"/>
    <w:rsid w:val="00F33205"/>
    <w:rsid w:val="00F339C6"/>
    <w:rsid w:val="00F52498"/>
    <w:rsid w:val="00F57ACE"/>
    <w:rsid w:val="00F60E1E"/>
    <w:rsid w:val="00F6385E"/>
    <w:rsid w:val="00F657F7"/>
    <w:rsid w:val="00F71952"/>
    <w:rsid w:val="00F722FC"/>
    <w:rsid w:val="00F83BCB"/>
    <w:rsid w:val="00F979B8"/>
    <w:rsid w:val="00F97CE6"/>
    <w:rsid w:val="00FA14E7"/>
    <w:rsid w:val="00FB042E"/>
    <w:rsid w:val="00FB6D10"/>
    <w:rsid w:val="00FB7B94"/>
    <w:rsid w:val="00FC377A"/>
    <w:rsid w:val="00FC4610"/>
    <w:rsid w:val="00FD0E22"/>
    <w:rsid w:val="00FD6634"/>
    <w:rsid w:val="00FE0BC9"/>
    <w:rsid w:val="00FE43D7"/>
    <w:rsid w:val="00FE7079"/>
    <w:rsid w:val="00FF0651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AFC892"/>
  <w15:chartTrackingRefBased/>
  <w15:docId w15:val="{473EFA80-C2B2-4B47-83BA-28EE6E91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AE2"/>
    <w:pPr>
      <w:widowControl w:val="0"/>
      <w:jc w:val="both"/>
    </w:pPr>
  </w:style>
  <w:style w:type="table" w:styleId="a4">
    <w:name w:val="Table Grid"/>
    <w:basedOn w:val="a1"/>
    <w:uiPriority w:val="39"/>
    <w:rsid w:val="00C6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46EA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6EA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A5BBA"/>
    <w:rPr>
      <w:color w:val="954F72" w:themeColor="followedHyperlink"/>
      <w:u w:val="single"/>
    </w:rPr>
  </w:style>
  <w:style w:type="paragraph" w:styleId="a7">
    <w:name w:val="Date"/>
    <w:basedOn w:val="a"/>
    <w:next w:val="a"/>
    <w:link w:val="a8"/>
    <w:uiPriority w:val="99"/>
    <w:semiHidden/>
    <w:unhideWhenUsed/>
    <w:rsid w:val="00323DE0"/>
  </w:style>
  <w:style w:type="character" w:customStyle="1" w:styleId="a8">
    <w:name w:val="日付 (文字)"/>
    <w:basedOn w:val="a0"/>
    <w:link w:val="a7"/>
    <w:uiPriority w:val="99"/>
    <w:semiHidden/>
    <w:rsid w:val="00323DE0"/>
  </w:style>
  <w:style w:type="paragraph" w:styleId="a9">
    <w:name w:val="Balloon Text"/>
    <w:basedOn w:val="a"/>
    <w:link w:val="aa"/>
    <w:uiPriority w:val="99"/>
    <w:semiHidden/>
    <w:unhideWhenUsed/>
    <w:rsid w:val="00534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479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96E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96EAA"/>
  </w:style>
  <w:style w:type="paragraph" w:styleId="ad">
    <w:name w:val="footer"/>
    <w:basedOn w:val="a"/>
    <w:link w:val="ae"/>
    <w:uiPriority w:val="99"/>
    <w:unhideWhenUsed/>
    <w:rsid w:val="00B96EA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96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04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su-system.jp/dsu/web/viewer.html?file=/dsu/287/287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A4394-1775-40E1-9228-75CEE41B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140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仙波 藤男</dc:creator>
  <cp:keywords/>
  <dc:description/>
  <cp:lastModifiedBy>JVYUSER</cp:lastModifiedBy>
  <cp:revision>2</cp:revision>
  <cp:lastPrinted>2019-05-27T05:44:00Z</cp:lastPrinted>
  <dcterms:created xsi:type="dcterms:W3CDTF">2020-04-03T11:14:00Z</dcterms:created>
  <dcterms:modified xsi:type="dcterms:W3CDTF">2020-04-03T11:14:00Z</dcterms:modified>
</cp:coreProperties>
</file>